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E4B" w:rsidRDefault="005A7E4B" w:rsidP="002F3742">
      <w:pPr>
        <w:ind w:right="49"/>
        <w:jc w:val="both"/>
        <w:rPr>
          <w:lang w:val="es-DO"/>
        </w:rPr>
      </w:pPr>
    </w:p>
    <w:p w:rsidR="005A7E4B" w:rsidRDefault="005A7E4B" w:rsidP="00BE7A18">
      <w:pPr>
        <w:ind w:right="49"/>
        <w:jc w:val="center"/>
        <w:rPr>
          <w:b/>
          <w:bCs/>
          <w:lang w:val="es-DO"/>
        </w:rPr>
      </w:pPr>
    </w:p>
    <w:p w:rsidR="005A7E4B" w:rsidRDefault="0070054B" w:rsidP="002F3742">
      <w:pPr>
        <w:ind w:right="49"/>
        <w:jc w:val="center"/>
        <w:rPr>
          <w:b/>
          <w:bCs/>
          <w:sz w:val="32"/>
          <w:szCs w:val="32"/>
          <w:lang w:val="es-DO"/>
        </w:rPr>
      </w:pPr>
      <w:r>
        <w:rPr>
          <w:b/>
          <w:bCs/>
          <w:sz w:val="32"/>
          <w:szCs w:val="32"/>
          <w:lang w:val="es-DO"/>
        </w:rPr>
        <w:t>ALCALDIA LAS TERRENAS</w:t>
      </w:r>
    </w:p>
    <w:p w:rsidR="00966479" w:rsidRDefault="00966479" w:rsidP="002F3742">
      <w:pPr>
        <w:ind w:right="49"/>
        <w:jc w:val="center"/>
        <w:rPr>
          <w:b/>
          <w:bCs/>
          <w:lang w:val="es-DO"/>
        </w:rPr>
      </w:pPr>
    </w:p>
    <w:p w:rsidR="005A7E4B" w:rsidRDefault="005A7E4B" w:rsidP="002F3742">
      <w:pPr>
        <w:ind w:right="49"/>
        <w:jc w:val="center"/>
        <w:rPr>
          <w:b/>
          <w:bCs/>
          <w:lang w:val="es-DO"/>
        </w:rPr>
      </w:pPr>
      <w:r w:rsidRPr="00C1724C">
        <w:rPr>
          <w:b/>
          <w:bCs/>
          <w:sz w:val="28"/>
          <w:szCs w:val="28"/>
          <w:lang w:val="es-DO"/>
        </w:rPr>
        <w:t>COMITÉ  DE COMPRAS Y CONTRATACIONES</w:t>
      </w:r>
      <w:r w:rsidRPr="00BC7649">
        <w:rPr>
          <w:b/>
          <w:bCs/>
          <w:lang w:val="es-DO"/>
        </w:rPr>
        <w:t>.</w:t>
      </w:r>
    </w:p>
    <w:p w:rsidR="005A7E4B" w:rsidRPr="00BC7649" w:rsidRDefault="005A7E4B" w:rsidP="002F3742">
      <w:pPr>
        <w:ind w:right="49"/>
        <w:jc w:val="center"/>
        <w:rPr>
          <w:b/>
          <w:bCs/>
          <w:lang w:val="es-DO"/>
        </w:rPr>
      </w:pPr>
    </w:p>
    <w:p w:rsidR="005A7E4B" w:rsidRDefault="005A7E4B" w:rsidP="002F3742">
      <w:pPr>
        <w:ind w:right="49"/>
        <w:jc w:val="center"/>
        <w:rPr>
          <w:lang w:val="es-DO"/>
        </w:rPr>
      </w:pPr>
    </w:p>
    <w:p w:rsidR="005A7E4B" w:rsidRDefault="005A7E4B" w:rsidP="002F3742">
      <w:pPr>
        <w:ind w:right="49"/>
        <w:jc w:val="center"/>
        <w:rPr>
          <w:lang w:val="es-DO"/>
        </w:rPr>
      </w:pPr>
    </w:p>
    <w:p w:rsidR="005A7E4B" w:rsidRPr="005C696F" w:rsidRDefault="00E64E41" w:rsidP="005C696F">
      <w:pPr>
        <w:pStyle w:val="Sinespaciado"/>
        <w:rPr>
          <w:rFonts w:ascii="Arial" w:hAnsi="Arial" w:cs="Arial"/>
          <w:b/>
          <w:bCs/>
          <w:color w:val="000000"/>
          <w:sz w:val="24"/>
          <w:szCs w:val="24"/>
        </w:rPr>
      </w:pPr>
      <w:r>
        <w:rPr>
          <w:rFonts w:ascii="Arial" w:hAnsi="Arial" w:cs="Arial"/>
          <w:b/>
          <w:bCs/>
          <w:color w:val="000000"/>
          <w:sz w:val="24"/>
          <w:szCs w:val="24"/>
        </w:rPr>
        <w:t>ACTA No.</w:t>
      </w:r>
      <w:r w:rsidR="002216F7">
        <w:rPr>
          <w:rFonts w:ascii="Arial" w:hAnsi="Arial" w:cs="Arial"/>
          <w:b/>
          <w:bCs/>
          <w:color w:val="000000"/>
          <w:sz w:val="24"/>
          <w:szCs w:val="24"/>
        </w:rPr>
        <w:t>01-2023</w:t>
      </w:r>
    </w:p>
    <w:p w:rsidR="005A7E4B" w:rsidRDefault="005A7E4B" w:rsidP="005C696F">
      <w:pPr>
        <w:pStyle w:val="Sinespaciado"/>
        <w:rPr>
          <w:rFonts w:ascii="Arial" w:hAnsi="Arial" w:cs="Arial"/>
          <w:b/>
          <w:bCs/>
          <w:sz w:val="24"/>
          <w:szCs w:val="24"/>
        </w:rPr>
      </w:pPr>
      <w:r w:rsidRPr="005C696F">
        <w:rPr>
          <w:rFonts w:ascii="Arial" w:hAnsi="Arial" w:cs="Arial"/>
          <w:b/>
          <w:bCs/>
          <w:sz w:val="24"/>
          <w:szCs w:val="24"/>
        </w:rPr>
        <w:t>Acta de Aprobación de Compra</w:t>
      </w:r>
    </w:p>
    <w:p w:rsidR="005A7E4B" w:rsidRPr="005C696F" w:rsidRDefault="005A7E4B" w:rsidP="005C696F">
      <w:pPr>
        <w:pStyle w:val="Sinespaciado"/>
        <w:rPr>
          <w:rFonts w:ascii="Arial" w:hAnsi="Arial" w:cs="Arial"/>
          <w:b/>
          <w:bCs/>
          <w:sz w:val="24"/>
          <w:szCs w:val="24"/>
        </w:rPr>
      </w:pPr>
    </w:p>
    <w:p w:rsidR="005A7E4B" w:rsidRDefault="0034146C" w:rsidP="00BB757E">
      <w:pPr>
        <w:pStyle w:val="Sinespaciado"/>
        <w:spacing w:line="276" w:lineRule="auto"/>
        <w:jc w:val="both"/>
        <w:rPr>
          <w:rFonts w:ascii="Arial" w:hAnsi="Arial" w:cs="Arial"/>
          <w:sz w:val="24"/>
          <w:szCs w:val="24"/>
        </w:rPr>
      </w:pPr>
      <w:r>
        <w:rPr>
          <w:rFonts w:ascii="Arial" w:hAnsi="Arial" w:cs="Arial"/>
          <w:sz w:val="24"/>
          <w:szCs w:val="24"/>
        </w:rPr>
        <w:t xml:space="preserve">En el </w:t>
      </w:r>
      <w:r w:rsidR="0070054B">
        <w:rPr>
          <w:rFonts w:ascii="Arial" w:hAnsi="Arial" w:cs="Arial"/>
          <w:sz w:val="24"/>
          <w:szCs w:val="24"/>
        </w:rPr>
        <w:t>Municipio de las Terrenas</w:t>
      </w:r>
      <w:r w:rsidR="005A7E4B" w:rsidRPr="005C696F">
        <w:rPr>
          <w:rFonts w:ascii="Arial" w:hAnsi="Arial" w:cs="Arial"/>
          <w:sz w:val="24"/>
          <w:szCs w:val="24"/>
        </w:rPr>
        <w:t>, Provincia</w:t>
      </w:r>
      <w:r>
        <w:rPr>
          <w:rFonts w:ascii="Arial" w:hAnsi="Arial" w:cs="Arial"/>
          <w:sz w:val="24"/>
          <w:szCs w:val="24"/>
        </w:rPr>
        <w:t xml:space="preserve"> </w:t>
      </w:r>
      <w:r w:rsidR="0070054B">
        <w:rPr>
          <w:rFonts w:ascii="Arial" w:hAnsi="Arial" w:cs="Arial"/>
          <w:sz w:val="24"/>
          <w:szCs w:val="24"/>
        </w:rPr>
        <w:t>Samaná</w:t>
      </w:r>
      <w:r w:rsidR="005A7E4B" w:rsidRPr="005C696F">
        <w:rPr>
          <w:rFonts w:ascii="Arial" w:hAnsi="Arial" w:cs="Arial"/>
          <w:sz w:val="24"/>
          <w:szCs w:val="24"/>
        </w:rPr>
        <w:t>, Rep. Dominicana</w:t>
      </w:r>
      <w:r w:rsidR="00215689">
        <w:rPr>
          <w:rFonts w:ascii="Arial" w:hAnsi="Arial" w:cs="Arial"/>
          <w:sz w:val="24"/>
          <w:szCs w:val="24"/>
        </w:rPr>
        <w:t>,</w:t>
      </w:r>
      <w:r w:rsidR="005A7E4B" w:rsidRPr="005C696F">
        <w:rPr>
          <w:rFonts w:ascii="Arial" w:hAnsi="Arial" w:cs="Arial"/>
          <w:sz w:val="24"/>
          <w:szCs w:val="24"/>
        </w:rPr>
        <w:t xml:space="preserve"> a los</w:t>
      </w:r>
      <w:r w:rsidR="005A7E4B">
        <w:rPr>
          <w:rFonts w:ascii="Arial" w:hAnsi="Arial" w:cs="Arial"/>
          <w:sz w:val="24"/>
          <w:szCs w:val="24"/>
        </w:rPr>
        <w:t xml:space="preserve"> </w:t>
      </w:r>
      <w:r w:rsidR="0070054B">
        <w:rPr>
          <w:rFonts w:ascii="Arial" w:hAnsi="Arial" w:cs="Arial"/>
          <w:sz w:val="24"/>
          <w:szCs w:val="24"/>
        </w:rPr>
        <w:t>11</w:t>
      </w:r>
      <w:r w:rsidR="005A7E4B">
        <w:rPr>
          <w:rFonts w:ascii="Arial" w:hAnsi="Arial" w:cs="Arial"/>
          <w:sz w:val="24"/>
          <w:szCs w:val="24"/>
          <w:lang w:val="es-ES_tradnl"/>
        </w:rPr>
        <w:t xml:space="preserve"> </w:t>
      </w:r>
      <w:r w:rsidR="002216F7">
        <w:rPr>
          <w:rFonts w:ascii="Arial" w:hAnsi="Arial" w:cs="Arial"/>
          <w:sz w:val="24"/>
          <w:szCs w:val="24"/>
        </w:rPr>
        <w:t xml:space="preserve">días del mes de </w:t>
      </w:r>
      <w:r w:rsidR="0070054B">
        <w:rPr>
          <w:rFonts w:ascii="Arial" w:hAnsi="Arial" w:cs="Arial"/>
          <w:sz w:val="24"/>
          <w:szCs w:val="24"/>
        </w:rPr>
        <w:t>Septiembre</w:t>
      </w:r>
      <w:r w:rsidR="000D6460">
        <w:rPr>
          <w:rFonts w:ascii="Arial" w:hAnsi="Arial" w:cs="Arial"/>
          <w:sz w:val="24"/>
          <w:szCs w:val="24"/>
        </w:rPr>
        <w:t xml:space="preserve"> del año 202</w:t>
      </w:r>
      <w:r w:rsidR="002216F7">
        <w:rPr>
          <w:rFonts w:ascii="Arial" w:hAnsi="Arial" w:cs="Arial"/>
          <w:sz w:val="24"/>
          <w:szCs w:val="24"/>
        </w:rPr>
        <w:t>3</w:t>
      </w:r>
      <w:r w:rsidR="005A7E4B">
        <w:rPr>
          <w:rFonts w:ascii="Arial" w:hAnsi="Arial" w:cs="Arial"/>
          <w:sz w:val="24"/>
          <w:szCs w:val="24"/>
        </w:rPr>
        <w:t>, a las 10:00 a.m.</w:t>
      </w:r>
      <w:r w:rsidR="00966479">
        <w:rPr>
          <w:rFonts w:ascii="Arial" w:hAnsi="Arial" w:cs="Arial"/>
          <w:sz w:val="24"/>
          <w:szCs w:val="24"/>
        </w:rPr>
        <w:t>, en el salón de Reuniones del A</w:t>
      </w:r>
      <w:r w:rsidR="005A7E4B">
        <w:rPr>
          <w:rFonts w:ascii="Arial" w:hAnsi="Arial" w:cs="Arial"/>
          <w:sz w:val="24"/>
          <w:szCs w:val="24"/>
        </w:rPr>
        <w:t>yu</w:t>
      </w:r>
      <w:r w:rsidR="00966479">
        <w:rPr>
          <w:rFonts w:ascii="Arial" w:hAnsi="Arial" w:cs="Arial"/>
          <w:sz w:val="24"/>
          <w:szCs w:val="24"/>
        </w:rPr>
        <w:t>ntami</w:t>
      </w:r>
      <w:r w:rsidR="008D3940">
        <w:rPr>
          <w:rFonts w:ascii="Arial" w:hAnsi="Arial" w:cs="Arial"/>
          <w:sz w:val="24"/>
          <w:szCs w:val="24"/>
        </w:rPr>
        <w:t xml:space="preserve">ento de </w:t>
      </w:r>
      <w:r w:rsidR="0070054B">
        <w:rPr>
          <w:rFonts w:ascii="Arial" w:hAnsi="Arial" w:cs="Arial"/>
          <w:sz w:val="24"/>
          <w:szCs w:val="24"/>
        </w:rPr>
        <w:t>las Terrenas</w:t>
      </w:r>
      <w:r w:rsidR="005A7E4B">
        <w:rPr>
          <w:rFonts w:ascii="Arial" w:hAnsi="Arial" w:cs="Arial"/>
          <w:sz w:val="24"/>
          <w:szCs w:val="24"/>
        </w:rPr>
        <w:t>, se reunieron los miembros del Comité de Compras y Contrataciones para el conocimiento del req</w:t>
      </w:r>
      <w:r w:rsidR="000D6460">
        <w:rPr>
          <w:rFonts w:ascii="Arial" w:hAnsi="Arial" w:cs="Arial"/>
          <w:sz w:val="24"/>
          <w:szCs w:val="24"/>
        </w:rPr>
        <w:t>u</w:t>
      </w:r>
      <w:r w:rsidR="00E64E41">
        <w:rPr>
          <w:rFonts w:ascii="Arial" w:hAnsi="Arial" w:cs="Arial"/>
          <w:sz w:val="24"/>
          <w:szCs w:val="24"/>
        </w:rPr>
        <w:t xml:space="preserve">erimiento por parte del </w:t>
      </w:r>
      <w:r w:rsidR="0070054B">
        <w:rPr>
          <w:rFonts w:ascii="Arial" w:hAnsi="Arial" w:cs="Arial"/>
          <w:sz w:val="24"/>
          <w:szCs w:val="24"/>
        </w:rPr>
        <w:t>Alcalde,  de tres</w:t>
      </w:r>
      <w:r w:rsidR="005A7E4B">
        <w:rPr>
          <w:rFonts w:ascii="Arial" w:hAnsi="Arial" w:cs="Arial"/>
          <w:sz w:val="24"/>
          <w:szCs w:val="24"/>
        </w:rPr>
        <w:t xml:space="preserve"> </w:t>
      </w:r>
      <w:r w:rsidR="0070054B">
        <w:rPr>
          <w:rFonts w:ascii="Arial" w:hAnsi="Arial" w:cs="Arial"/>
          <w:sz w:val="24"/>
          <w:szCs w:val="24"/>
        </w:rPr>
        <w:t xml:space="preserve"> (03</w:t>
      </w:r>
      <w:r w:rsidR="00644A02">
        <w:rPr>
          <w:rFonts w:ascii="Arial" w:hAnsi="Arial" w:cs="Arial"/>
          <w:sz w:val="24"/>
          <w:szCs w:val="24"/>
        </w:rPr>
        <w:t xml:space="preserve">) </w:t>
      </w:r>
      <w:r w:rsidR="0070054B">
        <w:rPr>
          <w:rFonts w:ascii="Arial" w:hAnsi="Arial" w:cs="Arial"/>
          <w:sz w:val="24"/>
          <w:szCs w:val="24"/>
        </w:rPr>
        <w:t>Camiones</w:t>
      </w:r>
      <w:r w:rsidR="002216F7">
        <w:rPr>
          <w:rFonts w:ascii="Arial" w:hAnsi="Arial" w:cs="Arial"/>
          <w:sz w:val="24"/>
          <w:szCs w:val="24"/>
        </w:rPr>
        <w:t xml:space="preserve"> Compactador</w:t>
      </w:r>
      <w:r w:rsidR="0070054B">
        <w:rPr>
          <w:rFonts w:ascii="Arial" w:hAnsi="Arial" w:cs="Arial"/>
          <w:sz w:val="24"/>
          <w:szCs w:val="24"/>
        </w:rPr>
        <w:t>es</w:t>
      </w:r>
      <w:r w:rsidR="000C6264">
        <w:rPr>
          <w:rFonts w:ascii="Arial" w:hAnsi="Arial" w:cs="Arial"/>
          <w:sz w:val="24"/>
          <w:szCs w:val="24"/>
        </w:rPr>
        <w:t xml:space="preserve"> de 11 yardas</w:t>
      </w:r>
      <w:r>
        <w:rPr>
          <w:rFonts w:ascii="Arial" w:hAnsi="Arial" w:cs="Arial"/>
          <w:sz w:val="24"/>
          <w:szCs w:val="24"/>
        </w:rPr>
        <w:t>,</w:t>
      </w:r>
      <w:r w:rsidR="008D3940">
        <w:rPr>
          <w:rFonts w:ascii="Arial" w:hAnsi="Arial" w:cs="Arial"/>
          <w:sz w:val="24"/>
          <w:szCs w:val="24"/>
        </w:rPr>
        <w:t xml:space="preserve"> para servicios </w:t>
      </w:r>
      <w:r>
        <w:rPr>
          <w:rFonts w:ascii="Arial" w:hAnsi="Arial" w:cs="Arial"/>
          <w:sz w:val="24"/>
          <w:szCs w:val="24"/>
        </w:rPr>
        <w:t xml:space="preserve">en el </w:t>
      </w:r>
      <w:r w:rsidR="0070054B">
        <w:rPr>
          <w:rFonts w:ascii="Arial" w:hAnsi="Arial" w:cs="Arial"/>
          <w:sz w:val="24"/>
          <w:szCs w:val="24"/>
        </w:rPr>
        <w:t>Municipio</w:t>
      </w:r>
      <w:r w:rsidR="00CD24B1">
        <w:rPr>
          <w:rFonts w:ascii="Arial" w:hAnsi="Arial" w:cs="Arial"/>
          <w:sz w:val="24"/>
          <w:szCs w:val="24"/>
        </w:rPr>
        <w:t>.</w:t>
      </w:r>
    </w:p>
    <w:p w:rsidR="005A7E4B" w:rsidRDefault="005A7E4B" w:rsidP="005C696F">
      <w:pPr>
        <w:pStyle w:val="Sinespaciado"/>
        <w:spacing w:line="360" w:lineRule="auto"/>
        <w:jc w:val="both"/>
        <w:rPr>
          <w:rFonts w:ascii="Arial" w:hAnsi="Arial" w:cs="Arial"/>
          <w:sz w:val="24"/>
          <w:szCs w:val="24"/>
        </w:rPr>
      </w:pPr>
    </w:p>
    <w:p w:rsidR="005A7E4B" w:rsidRPr="00F54671" w:rsidRDefault="005A7E4B" w:rsidP="005C696F">
      <w:pPr>
        <w:pStyle w:val="Sinespaciado"/>
        <w:spacing w:line="360" w:lineRule="auto"/>
        <w:jc w:val="both"/>
        <w:rPr>
          <w:rFonts w:ascii="Arial" w:hAnsi="Arial" w:cs="Arial"/>
          <w:b/>
          <w:bCs/>
          <w:sz w:val="24"/>
          <w:szCs w:val="24"/>
        </w:rPr>
      </w:pPr>
      <w:r w:rsidRPr="00F54671">
        <w:rPr>
          <w:rFonts w:ascii="Arial" w:hAnsi="Arial" w:cs="Arial"/>
          <w:b/>
          <w:bCs/>
          <w:sz w:val="24"/>
          <w:szCs w:val="24"/>
        </w:rPr>
        <w:t xml:space="preserve">Con la presencia de los Miembros del Comité de Compras y Licitación </w:t>
      </w:r>
    </w:p>
    <w:p w:rsidR="005A7E4B" w:rsidRDefault="0070054B" w:rsidP="00F54671">
      <w:pPr>
        <w:pStyle w:val="Sinespaciado"/>
        <w:numPr>
          <w:ilvl w:val="0"/>
          <w:numId w:val="3"/>
        </w:numPr>
        <w:spacing w:line="360" w:lineRule="auto"/>
        <w:jc w:val="both"/>
        <w:rPr>
          <w:rFonts w:ascii="Arial" w:hAnsi="Arial" w:cs="Arial"/>
          <w:sz w:val="24"/>
          <w:szCs w:val="24"/>
        </w:rPr>
      </w:pPr>
      <w:r>
        <w:rPr>
          <w:rFonts w:ascii="Arial" w:hAnsi="Arial" w:cs="Arial"/>
          <w:b/>
        </w:rPr>
        <w:t>Eduardo Esteban Polanco</w:t>
      </w:r>
      <w:r w:rsidR="000C6264">
        <w:rPr>
          <w:rFonts w:ascii="Arial" w:hAnsi="Arial" w:cs="Arial"/>
          <w:b/>
        </w:rPr>
        <w:t>,</w:t>
      </w:r>
      <w:r w:rsidR="00E64E41">
        <w:rPr>
          <w:rFonts w:ascii="Arial" w:hAnsi="Arial" w:cs="Arial"/>
          <w:sz w:val="24"/>
          <w:szCs w:val="24"/>
        </w:rPr>
        <w:t xml:space="preserve"> </w:t>
      </w:r>
      <w:r>
        <w:rPr>
          <w:rFonts w:ascii="Arial" w:hAnsi="Arial" w:cs="Arial"/>
          <w:sz w:val="24"/>
          <w:szCs w:val="24"/>
        </w:rPr>
        <w:t>Alcalde</w:t>
      </w:r>
      <w:r w:rsidR="005A7E4B">
        <w:rPr>
          <w:rFonts w:ascii="Arial" w:hAnsi="Arial" w:cs="Arial"/>
          <w:sz w:val="24"/>
          <w:szCs w:val="24"/>
        </w:rPr>
        <w:t xml:space="preserve"> y Presidente del Comité de Compras y Contrataciones. </w:t>
      </w:r>
    </w:p>
    <w:p w:rsidR="005A7E4B" w:rsidRPr="0070054B" w:rsidRDefault="0070054B" w:rsidP="0070054B">
      <w:pPr>
        <w:pStyle w:val="Sinespaciado"/>
        <w:numPr>
          <w:ilvl w:val="0"/>
          <w:numId w:val="3"/>
        </w:numPr>
        <w:spacing w:line="360" w:lineRule="auto"/>
        <w:jc w:val="both"/>
        <w:rPr>
          <w:rFonts w:ascii="Arial" w:hAnsi="Arial" w:cs="Arial"/>
          <w:sz w:val="24"/>
          <w:szCs w:val="24"/>
        </w:rPr>
      </w:pPr>
      <w:proofErr w:type="spellStart"/>
      <w:r w:rsidRPr="0070054B">
        <w:rPr>
          <w:rFonts w:ascii="Arial" w:hAnsi="Arial" w:cs="Arial"/>
          <w:b/>
          <w:sz w:val="24"/>
          <w:szCs w:val="24"/>
        </w:rPr>
        <w:t>Deyby</w:t>
      </w:r>
      <w:proofErr w:type="spellEnd"/>
      <w:r w:rsidRPr="0070054B">
        <w:rPr>
          <w:rFonts w:ascii="Arial" w:hAnsi="Arial" w:cs="Arial"/>
          <w:b/>
          <w:sz w:val="24"/>
          <w:szCs w:val="24"/>
        </w:rPr>
        <w:t xml:space="preserve"> </w:t>
      </w:r>
      <w:r w:rsidR="00AA3E98" w:rsidRPr="0070054B">
        <w:rPr>
          <w:rFonts w:ascii="Arial" w:hAnsi="Arial" w:cs="Arial"/>
          <w:b/>
          <w:sz w:val="24"/>
          <w:szCs w:val="24"/>
        </w:rPr>
        <w:t>Benjamín</w:t>
      </w:r>
      <w:r w:rsidRPr="0070054B">
        <w:rPr>
          <w:rFonts w:ascii="Arial" w:hAnsi="Arial" w:cs="Arial"/>
          <w:b/>
          <w:sz w:val="24"/>
          <w:szCs w:val="24"/>
        </w:rPr>
        <w:t xml:space="preserve"> Ureña</w:t>
      </w:r>
      <w:r>
        <w:rPr>
          <w:rFonts w:ascii="Arial" w:hAnsi="Arial" w:cs="Arial"/>
          <w:sz w:val="24"/>
          <w:szCs w:val="24"/>
        </w:rPr>
        <w:t>,</w:t>
      </w:r>
      <w:r w:rsidR="005A7E4B" w:rsidRPr="0070054B">
        <w:rPr>
          <w:rFonts w:ascii="Arial" w:hAnsi="Arial" w:cs="Arial"/>
          <w:sz w:val="24"/>
          <w:szCs w:val="24"/>
        </w:rPr>
        <w:t xml:space="preserve">   </w:t>
      </w:r>
      <w:proofErr w:type="spellStart"/>
      <w:r w:rsidR="005A7E4B" w:rsidRPr="0070054B">
        <w:rPr>
          <w:rFonts w:ascii="Arial" w:hAnsi="Arial" w:cs="Arial"/>
          <w:sz w:val="24"/>
          <w:szCs w:val="24"/>
        </w:rPr>
        <w:t>Enc</w:t>
      </w:r>
      <w:proofErr w:type="spellEnd"/>
      <w:r w:rsidR="005A7E4B" w:rsidRPr="0070054B">
        <w:rPr>
          <w:rFonts w:ascii="Arial" w:hAnsi="Arial" w:cs="Arial"/>
          <w:sz w:val="24"/>
          <w:szCs w:val="24"/>
        </w:rPr>
        <w:t>. De Planificación</w:t>
      </w:r>
    </w:p>
    <w:p w:rsidR="005A7E4B" w:rsidRPr="0047323A" w:rsidRDefault="0070054B" w:rsidP="00F54671">
      <w:pPr>
        <w:pStyle w:val="Sinespaciado"/>
        <w:numPr>
          <w:ilvl w:val="0"/>
          <w:numId w:val="3"/>
        </w:numPr>
        <w:spacing w:line="360" w:lineRule="auto"/>
        <w:jc w:val="both"/>
        <w:rPr>
          <w:rFonts w:ascii="Arial" w:hAnsi="Arial" w:cs="Arial"/>
          <w:sz w:val="24"/>
          <w:szCs w:val="24"/>
        </w:rPr>
      </w:pPr>
      <w:r>
        <w:rPr>
          <w:rFonts w:ascii="Arial" w:hAnsi="Arial" w:cs="Arial"/>
          <w:b/>
          <w:sz w:val="24"/>
          <w:szCs w:val="24"/>
        </w:rPr>
        <w:t xml:space="preserve">Rosa </w:t>
      </w:r>
      <w:r w:rsidR="00AA3E98">
        <w:rPr>
          <w:rFonts w:ascii="Arial" w:hAnsi="Arial" w:cs="Arial"/>
          <w:b/>
          <w:sz w:val="24"/>
          <w:szCs w:val="24"/>
        </w:rPr>
        <w:t>Martínez</w:t>
      </w:r>
      <w:r w:rsidR="000C6264">
        <w:rPr>
          <w:rFonts w:ascii="Arial" w:hAnsi="Arial" w:cs="Arial"/>
          <w:sz w:val="24"/>
          <w:szCs w:val="24"/>
        </w:rPr>
        <w:t>,</w:t>
      </w:r>
      <w:r>
        <w:rPr>
          <w:rFonts w:ascii="Arial" w:hAnsi="Arial" w:cs="Arial"/>
          <w:sz w:val="24"/>
          <w:szCs w:val="24"/>
        </w:rPr>
        <w:t xml:space="preserve"> Tesorera</w:t>
      </w:r>
    </w:p>
    <w:p w:rsidR="005A7E4B" w:rsidRDefault="0070054B" w:rsidP="00F54671">
      <w:pPr>
        <w:pStyle w:val="Sinespaciado"/>
        <w:numPr>
          <w:ilvl w:val="0"/>
          <w:numId w:val="3"/>
        </w:numPr>
        <w:spacing w:line="360" w:lineRule="auto"/>
        <w:jc w:val="both"/>
        <w:rPr>
          <w:rFonts w:ascii="Arial" w:hAnsi="Arial" w:cs="Arial"/>
          <w:sz w:val="24"/>
          <w:szCs w:val="24"/>
        </w:rPr>
      </w:pPr>
      <w:r>
        <w:rPr>
          <w:rFonts w:ascii="Arial" w:hAnsi="Arial" w:cs="Arial"/>
          <w:b/>
          <w:sz w:val="24"/>
          <w:szCs w:val="24"/>
        </w:rPr>
        <w:t xml:space="preserve">José Alberto </w:t>
      </w:r>
      <w:proofErr w:type="spellStart"/>
      <w:r>
        <w:rPr>
          <w:rFonts w:ascii="Arial" w:hAnsi="Arial" w:cs="Arial"/>
          <w:b/>
          <w:sz w:val="24"/>
          <w:szCs w:val="24"/>
        </w:rPr>
        <w:t>Taveras</w:t>
      </w:r>
      <w:proofErr w:type="spellEnd"/>
      <w:r>
        <w:rPr>
          <w:rFonts w:ascii="Arial" w:hAnsi="Arial" w:cs="Arial"/>
          <w:b/>
          <w:sz w:val="24"/>
          <w:szCs w:val="24"/>
        </w:rPr>
        <w:t xml:space="preserve"> Martínez</w:t>
      </w:r>
      <w:r w:rsidR="000C6264">
        <w:rPr>
          <w:rFonts w:ascii="Arial" w:hAnsi="Arial" w:cs="Arial"/>
          <w:sz w:val="24"/>
          <w:szCs w:val="24"/>
        </w:rPr>
        <w:t>,</w:t>
      </w:r>
      <w:r>
        <w:rPr>
          <w:rFonts w:ascii="Arial" w:hAnsi="Arial" w:cs="Arial"/>
          <w:sz w:val="24"/>
          <w:szCs w:val="24"/>
        </w:rPr>
        <w:t xml:space="preserve"> </w:t>
      </w:r>
      <w:r w:rsidR="005A7E4B">
        <w:rPr>
          <w:rFonts w:ascii="Arial" w:hAnsi="Arial" w:cs="Arial"/>
          <w:sz w:val="24"/>
          <w:szCs w:val="24"/>
        </w:rPr>
        <w:t>Consultor Jurídico</w:t>
      </w:r>
    </w:p>
    <w:p w:rsidR="005A7E4B" w:rsidRPr="00D0706D" w:rsidRDefault="0070054B" w:rsidP="00D0706D">
      <w:pPr>
        <w:pStyle w:val="Sinespaciado"/>
        <w:numPr>
          <w:ilvl w:val="0"/>
          <w:numId w:val="3"/>
        </w:numPr>
        <w:spacing w:line="360" w:lineRule="auto"/>
        <w:jc w:val="both"/>
        <w:rPr>
          <w:rFonts w:ascii="Arial" w:hAnsi="Arial" w:cs="Arial"/>
          <w:sz w:val="24"/>
          <w:szCs w:val="24"/>
        </w:rPr>
      </w:pPr>
      <w:r w:rsidRPr="0070054B">
        <w:rPr>
          <w:rFonts w:ascii="Arial" w:hAnsi="Arial" w:cs="Arial"/>
          <w:b/>
          <w:sz w:val="24"/>
          <w:szCs w:val="24"/>
        </w:rPr>
        <w:t xml:space="preserve">Cesar </w:t>
      </w:r>
      <w:proofErr w:type="spellStart"/>
      <w:r w:rsidRPr="0070054B">
        <w:rPr>
          <w:rFonts w:ascii="Arial" w:hAnsi="Arial" w:cs="Arial"/>
          <w:b/>
          <w:sz w:val="24"/>
          <w:szCs w:val="24"/>
        </w:rPr>
        <w:t>Bradimil</w:t>
      </w:r>
      <w:proofErr w:type="spellEnd"/>
      <w:r w:rsidRPr="0070054B">
        <w:rPr>
          <w:rFonts w:ascii="Arial" w:hAnsi="Arial" w:cs="Arial"/>
          <w:b/>
          <w:sz w:val="24"/>
          <w:szCs w:val="24"/>
        </w:rPr>
        <w:t xml:space="preserve"> </w:t>
      </w:r>
      <w:r w:rsidR="00AA3E98" w:rsidRPr="0070054B">
        <w:rPr>
          <w:rFonts w:ascii="Arial" w:hAnsi="Arial" w:cs="Arial"/>
          <w:b/>
          <w:sz w:val="24"/>
          <w:szCs w:val="24"/>
        </w:rPr>
        <w:t>Gerónimo</w:t>
      </w:r>
      <w:r>
        <w:rPr>
          <w:rFonts w:ascii="Arial" w:hAnsi="Arial" w:cs="Arial"/>
          <w:sz w:val="24"/>
          <w:szCs w:val="24"/>
        </w:rPr>
        <w:t>,</w:t>
      </w:r>
      <w:r w:rsidR="005A7E4B">
        <w:rPr>
          <w:rFonts w:ascii="Arial" w:hAnsi="Arial" w:cs="Arial"/>
          <w:sz w:val="24"/>
          <w:szCs w:val="24"/>
        </w:rPr>
        <w:t xml:space="preserve"> </w:t>
      </w:r>
      <w:proofErr w:type="spellStart"/>
      <w:r w:rsidR="005A7E4B">
        <w:rPr>
          <w:rFonts w:ascii="Arial" w:hAnsi="Arial" w:cs="Arial"/>
          <w:sz w:val="24"/>
          <w:szCs w:val="24"/>
        </w:rPr>
        <w:t>Enc</w:t>
      </w:r>
      <w:proofErr w:type="spellEnd"/>
      <w:r w:rsidR="005A7E4B">
        <w:rPr>
          <w:rFonts w:ascii="Arial" w:hAnsi="Arial" w:cs="Arial"/>
          <w:sz w:val="24"/>
          <w:szCs w:val="24"/>
        </w:rPr>
        <w:t>. Oficina de Libre acceso OAIM</w:t>
      </w:r>
    </w:p>
    <w:p w:rsidR="005A7E4B" w:rsidRDefault="005A7E4B" w:rsidP="00F54671">
      <w:pPr>
        <w:pStyle w:val="Sinespaciado"/>
        <w:spacing w:line="360" w:lineRule="auto"/>
        <w:jc w:val="both"/>
        <w:rPr>
          <w:rFonts w:ascii="Arial" w:hAnsi="Arial" w:cs="Arial"/>
          <w:sz w:val="24"/>
          <w:szCs w:val="24"/>
        </w:rPr>
      </w:pPr>
    </w:p>
    <w:p w:rsidR="005A7E4B" w:rsidRPr="009E66E2" w:rsidRDefault="005A7E4B" w:rsidP="00BB757E">
      <w:pPr>
        <w:pStyle w:val="Sinespaciado"/>
        <w:spacing w:line="276" w:lineRule="auto"/>
        <w:jc w:val="both"/>
        <w:rPr>
          <w:rFonts w:ascii="Arial" w:hAnsi="Arial" w:cs="Arial"/>
          <w:b/>
          <w:bCs/>
          <w:sz w:val="24"/>
          <w:szCs w:val="24"/>
        </w:rPr>
      </w:pPr>
      <w:r w:rsidRPr="009E66E2">
        <w:rPr>
          <w:rFonts w:ascii="Arial" w:hAnsi="Arial" w:cs="Arial"/>
          <w:b/>
          <w:bCs/>
          <w:sz w:val="24"/>
          <w:szCs w:val="24"/>
        </w:rPr>
        <w:t>Incidencias</w:t>
      </w:r>
    </w:p>
    <w:p w:rsidR="005A7E4B" w:rsidRDefault="005A7E4B" w:rsidP="000C6264">
      <w:pPr>
        <w:pStyle w:val="Sinespaciado"/>
        <w:spacing w:line="276" w:lineRule="auto"/>
        <w:jc w:val="both"/>
        <w:rPr>
          <w:rFonts w:ascii="Arial" w:hAnsi="Arial" w:cs="Arial"/>
          <w:sz w:val="24"/>
          <w:szCs w:val="24"/>
        </w:rPr>
      </w:pPr>
    </w:p>
    <w:p w:rsidR="00EE7ADF" w:rsidRDefault="005A7E4B" w:rsidP="000C6264">
      <w:pPr>
        <w:autoSpaceDE w:val="0"/>
        <w:autoSpaceDN w:val="0"/>
        <w:adjustRightInd w:val="0"/>
        <w:jc w:val="both"/>
        <w:rPr>
          <w:rFonts w:ascii="Arial" w:hAnsi="Arial" w:cs="Arial"/>
        </w:rPr>
      </w:pPr>
      <w:r>
        <w:rPr>
          <w:rFonts w:ascii="Arial" w:hAnsi="Arial" w:cs="Arial"/>
        </w:rPr>
        <w:t>El p</w:t>
      </w:r>
      <w:r w:rsidR="0034146C">
        <w:rPr>
          <w:rFonts w:ascii="Arial" w:hAnsi="Arial" w:cs="Arial"/>
        </w:rPr>
        <w:t xml:space="preserve">residente del Comité de Compras </w:t>
      </w:r>
      <w:r w:rsidR="0070054B">
        <w:rPr>
          <w:rFonts w:ascii="Arial" w:hAnsi="Arial" w:cs="Arial"/>
          <w:b/>
        </w:rPr>
        <w:t>Eduardo Esteban Polanco</w:t>
      </w:r>
      <w:r w:rsidR="00E64E41">
        <w:rPr>
          <w:rFonts w:ascii="Arial" w:hAnsi="Arial" w:cs="Arial"/>
        </w:rPr>
        <w:t>,</w:t>
      </w:r>
      <w:r>
        <w:rPr>
          <w:rFonts w:ascii="Arial" w:hAnsi="Arial" w:cs="Arial"/>
        </w:rPr>
        <w:t xml:space="preserve"> procedió a presentar el conocimiento de </w:t>
      </w:r>
      <w:r w:rsidR="000D6460">
        <w:rPr>
          <w:rFonts w:ascii="Arial" w:hAnsi="Arial" w:cs="Arial"/>
        </w:rPr>
        <w:t>la s</w:t>
      </w:r>
      <w:r w:rsidR="0070054B">
        <w:rPr>
          <w:rFonts w:ascii="Arial" w:hAnsi="Arial" w:cs="Arial"/>
        </w:rPr>
        <w:t>olicitud de compras de un  (03</w:t>
      </w:r>
      <w:r w:rsidR="000C6264">
        <w:rPr>
          <w:rFonts w:ascii="Arial" w:hAnsi="Arial" w:cs="Arial"/>
        </w:rPr>
        <w:t xml:space="preserve">) </w:t>
      </w:r>
      <w:r w:rsidR="0070054B">
        <w:rPr>
          <w:rFonts w:ascii="Arial" w:hAnsi="Arial" w:cs="Arial"/>
        </w:rPr>
        <w:t>Camiones</w:t>
      </w:r>
      <w:r w:rsidR="000C6264">
        <w:rPr>
          <w:rFonts w:ascii="Arial" w:hAnsi="Arial" w:cs="Arial"/>
        </w:rPr>
        <w:t xml:space="preserve"> Compactador</w:t>
      </w:r>
      <w:r w:rsidR="0070054B">
        <w:rPr>
          <w:rFonts w:ascii="Arial" w:hAnsi="Arial" w:cs="Arial"/>
        </w:rPr>
        <w:t>es</w:t>
      </w:r>
      <w:r w:rsidR="000C6264">
        <w:rPr>
          <w:rFonts w:ascii="Arial" w:hAnsi="Arial" w:cs="Arial"/>
        </w:rPr>
        <w:t xml:space="preserve"> de 11 yardas</w:t>
      </w:r>
      <w:r w:rsidR="008D3940">
        <w:rPr>
          <w:rFonts w:ascii="Arial" w:hAnsi="Arial" w:cs="Arial"/>
        </w:rPr>
        <w:t xml:space="preserve">, para los Servicios de </w:t>
      </w:r>
      <w:r w:rsidR="00AA3E98">
        <w:rPr>
          <w:rFonts w:ascii="Arial" w:hAnsi="Arial" w:cs="Arial"/>
        </w:rPr>
        <w:t>recolección de desechos en el municipio.</w:t>
      </w:r>
    </w:p>
    <w:p w:rsidR="00EE7ADF" w:rsidRPr="0070054B" w:rsidRDefault="00EE7ADF" w:rsidP="000C6264">
      <w:pPr>
        <w:pStyle w:val="Sinespaciado"/>
        <w:spacing w:line="276" w:lineRule="auto"/>
        <w:jc w:val="both"/>
        <w:rPr>
          <w:rFonts w:ascii="Arial" w:hAnsi="Arial" w:cs="Arial"/>
          <w:sz w:val="24"/>
          <w:szCs w:val="24"/>
          <w:lang w:val="es-ES"/>
        </w:rPr>
      </w:pPr>
    </w:p>
    <w:p w:rsidR="00EE7ADF" w:rsidRPr="00C77F34" w:rsidRDefault="00EE7ADF" w:rsidP="000C6264">
      <w:pPr>
        <w:pStyle w:val="Sinespaciado"/>
        <w:spacing w:line="276" w:lineRule="auto"/>
        <w:jc w:val="both"/>
        <w:rPr>
          <w:rFonts w:ascii="Arial" w:hAnsi="Arial" w:cs="Arial"/>
          <w:sz w:val="24"/>
          <w:szCs w:val="24"/>
        </w:rPr>
      </w:pPr>
    </w:p>
    <w:p w:rsidR="005A7E4B" w:rsidRPr="000F7A1C" w:rsidRDefault="005A7E4B" w:rsidP="00BB757E">
      <w:pPr>
        <w:pStyle w:val="Sinespaciado"/>
        <w:spacing w:line="360" w:lineRule="auto"/>
        <w:jc w:val="both"/>
        <w:rPr>
          <w:rFonts w:ascii="Arial" w:hAnsi="Arial" w:cs="Arial"/>
          <w:b/>
          <w:bCs/>
          <w:sz w:val="24"/>
          <w:szCs w:val="24"/>
        </w:rPr>
      </w:pPr>
      <w:r w:rsidRPr="000F7A1C">
        <w:rPr>
          <w:rFonts w:ascii="Arial" w:hAnsi="Arial" w:cs="Arial"/>
          <w:b/>
          <w:bCs/>
          <w:sz w:val="24"/>
          <w:szCs w:val="24"/>
        </w:rPr>
        <w:t>El Comité de Compra y Contrataciones acordó:</w:t>
      </w:r>
    </w:p>
    <w:p w:rsidR="005A7E4B" w:rsidRDefault="005A7E4B" w:rsidP="000F7A1C">
      <w:pPr>
        <w:pStyle w:val="Sinespaciado"/>
        <w:numPr>
          <w:ilvl w:val="0"/>
          <w:numId w:val="4"/>
        </w:numPr>
        <w:spacing w:line="276" w:lineRule="auto"/>
        <w:jc w:val="both"/>
        <w:rPr>
          <w:rFonts w:ascii="Arial" w:hAnsi="Arial" w:cs="Arial"/>
          <w:sz w:val="24"/>
          <w:szCs w:val="24"/>
        </w:rPr>
      </w:pPr>
      <w:r>
        <w:rPr>
          <w:rFonts w:ascii="Arial" w:hAnsi="Arial" w:cs="Arial"/>
          <w:sz w:val="24"/>
          <w:szCs w:val="24"/>
        </w:rPr>
        <w:t>Se estableció la prioridad de esta necesi</w:t>
      </w:r>
      <w:r w:rsidR="000D6460">
        <w:rPr>
          <w:rFonts w:ascii="Arial" w:hAnsi="Arial" w:cs="Arial"/>
          <w:sz w:val="24"/>
          <w:szCs w:val="24"/>
        </w:rPr>
        <w:t xml:space="preserve">dad y la </w:t>
      </w:r>
      <w:r w:rsidR="00AA3E98">
        <w:rPr>
          <w:rFonts w:ascii="Arial" w:hAnsi="Arial" w:cs="Arial"/>
          <w:sz w:val="24"/>
          <w:szCs w:val="24"/>
        </w:rPr>
        <w:t>urgencia de tener esos</w:t>
      </w:r>
      <w:r w:rsidR="000D6460">
        <w:rPr>
          <w:rFonts w:ascii="Arial" w:hAnsi="Arial" w:cs="Arial"/>
          <w:sz w:val="24"/>
          <w:szCs w:val="24"/>
        </w:rPr>
        <w:t xml:space="preserve"> Equipo</w:t>
      </w:r>
      <w:r w:rsidR="00AA3E98">
        <w:rPr>
          <w:rFonts w:ascii="Arial" w:hAnsi="Arial" w:cs="Arial"/>
          <w:sz w:val="24"/>
          <w:szCs w:val="24"/>
        </w:rPr>
        <w:t>s</w:t>
      </w:r>
      <w:r>
        <w:rPr>
          <w:rFonts w:ascii="Arial" w:hAnsi="Arial" w:cs="Arial"/>
          <w:sz w:val="24"/>
          <w:szCs w:val="24"/>
        </w:rPr>
        <w:t xml:space="preserve"> disponibles en el menor tiempo posible.</w:t>
      </w:r>
    </w:p>
    <w:p w:rsidR="005A7E4B" w:rsidRDefault="005A7E4B" w:rsidP="000F7A1C">
      <w:pPr>
        <w:pStyle w:val="Sinespaciado"/>
        <w:numPr>
          <w:ilvl w:val="0"/>
          <w:numId w:val="4"/>
        </w:numPr>
        <w:spacing w:line="276" w:lineRule="auto"/>
        <w:jc w:val="both"/>
        <w:rPr>
          <w:rFonts w:ascii="Arial" w:hAnsi="Arial" w:cs="Arial"/>
          <w:sz w:val="24"/>
          <w:szCs w:val="24"/>
        </w:rPr>
      </w:pPr>
      <w:r w:rsidRPr="00EB25CF">
        <w:rPr>
          <w:rFonts w:ascii="Arial" w:hAnsi="Arial" w:cs="Arial"/>
          <w:sz w:val="24"/>
          <w:szCs w:val="24"/>
        </w:rPr>
        <w:lastRenderedPageBreak/>
        <w:t>Aprobar un proces</w:t>
      </w:r>
      <w:r w:rsidR="000D6460">
        <w:rPr>
          <w:rFonts w:ascii="Arial" w:hAnsi="Arial" w:cs="Arial"/>
          <w:sz w:val="24"/>
          <w:szCs w:val="24"/>
        </w:rPr>
        <w:t xml:space="preserve">o de Licitación </w:t>
      </w:r>
      <w:r w:rsidR="00AA3E98">
        <w:rPr>
          <w:rFonts w:ascii="Arial" w:hAnsi="Arial" w:cs="Arial"/>
          <w:sz w:val="24"/>
          <w:szCs w:val="24"/>
        </w:rPr>
        <w:t>Pública Nacional,</w:t>
      </w:r>
      <w:r w:rsidRPr="00EB25CF">
        <w:rPr>
          <w:rFonts w:ascii="Arial" w:hAnsi="Arial" w:cs="Arial"/>
          <w:sz w:val="24"/>
          <w:szCs w:val="24"/>
        </w:rPr>
        <w:t xml:space="preserve"> para la adquisición </w:t>
      </w:r>
      <w:r w:rsidR="00AA3E98">
        <w:rPr>
          <w:rFonts w:ascii="Arial" w:hAnsi="Arial" w:cs="Arial"/>
          <w:sz w:val="24"/>
          <w:szCs w:val="24"/>
        </w:rPr>
        <w:t>de tres  (03</w:t>
      </w:r>
      <w:r w:rsidR="000C6264">
        <w:rPr>
          <w:rFonts w:ascii="Arial" w:hAnsi="Arial" w:cs="Arial"/>
          <w:sz w:val="24"/>
          <w:szCs w:val="24"/>
        </w:rPr>
        <w:t xml:space="preserve">) </w:t>
      </w:r>
      <w:r w:rsidR="00AA3E98">
        <w:rPr>
          <w:rFonts w:ascii="Arial" w:hAnsi="Arial" w:cs="Arial"/>
          <w:sz w:val="24"/>
          <w:szCs w:val="24"/>
        </w:rPr>
        <w:t>Camiones</w:t>
      </w:r>
      <w:r w:rsidR="000C6264">
        <w:rPr>
          <w:rFonts w:ascii="Arial" w:hAnsi="Arial" w:cs="Arial"/>
          <w:sz w:val="24"/>
          <w:szCs w:val="24"/>
        </w:rPr>
        <w:t xml:space="preserve"> Compactador</w:t>
      </w:r>
      <w:r w:rsidR="00AA3E98">
        <w:rPr>
          <w:rFonts w:ascii="Arial" w:hAnsi="Arial" w:cs="Arial"/>
          <w:sz w:val="24"/>
          <w:szCs w:val="24"/>
        </w:rPr>
        <w:t>es</w:t>
      </w:r>
      <w:r w:rsidR="000C6264">
        <w:rPr>
          <w:rFonts w:ascii="Arial" w:hAnsi="Arial" w:cs="Arial"/>
          <w:sz w:val="24"/>
          <w:szCs w:val="24"/>
        </w:rPr>
        <w:t xml:space="preserve"> de 11 yardas,</w:t>
      </w:r>
      <w:r>
        <w:rPr>
          <w:rFonts w:ascii="Arial" w:hAnsi="Arial" w:cs="Arial"/>
          <w:sz w:val="24"/>
          <w:szCs w:val="24"/>
        </w:rPr>
        <w:t xml:space="preserve"> para la recolección de desechos </w:t>
      </w:r>
      <w:r w:rsidR="00644A02">
        <w:rPr>
          <w:rFonts w:ascii="Arial" w:hAnsi="Arial" w:cs="Arial"/>
          <w:sz w:val="24"/>
          <w:szCs w:val="24"/>
        </w:rPr>
        <w:t>sólidos</w:t>
      </w:r>
      <w:r>
        <w:rPr>
          <w:rFonts w:ascii="Arial" w:hAnsi="Arial" w:cs="Arial"/>
          <w:sz w:val="24"/>
          <w:szCs w:val="24"/>
        </w:rPr>
        <w:t>.</w:t>
      </w:r>
    </w:p>
    <w:p w:rsidR="005A7E4B" w:rsidRDefault="005A7E4B" w:rsidP="000C6264">
      <w:pPr>
        <w:pStyle w:val="Sinespaciado"/>
        <w:numPr>
          <w:ilvl w:val="0"/>
          <w:numId w:val="4"/>
        </w:numPr>
        <w:spacing w:line="276" w:lineRule="auto"/>
        <w:jc w:val="both"/>
        <w:rPr>
          <w:rFonts w:ascii="Arial" w:hAnsi="Arial" w:cs="Arial"/>
          <w:sz w:val="24"/>
          <w:szCs w:val="24"/>
        </w:rPr>
      </w:pPr>
      <w:r>
        <w:rPr>
          <w:rFonts w:ascii="Arial" w:hAnsi="Arial" w:cs="Arial"/>
          <w:sz w:val="24"/>
          <w:szCs w:val="24"/>
        </w:rPr>
        <w:t>Instruir a los Departamentos correspondientes para que realicen las gestiones y documentación necesar</w:t>
      </w:r>
      <w:r w:rsidR="00AA3E98">
        <w:rPr>
          <w:rFonts w:ascii="Arial" w:hAnsi="Arial" w:cs="Arial"/>
          <w:sz w:val="24"/>
          <w:szCs w:val="24"/>
        </w:rPr>
        <w:t>ias para la adquisición de estos</w:t>
      </w:r>
      <w:r w:rsidR="000D6460">
        <w:rPr>
          <w:rFonts w:ascii="Arial" w:hAnsi="Arial" w:cs="Arial"/>
          <w:sz w:val="24"/>
          <w:szCs w:val="24"/>
        </w:rPr>
        <w:t xml:space="preserve"> equipo</w:t>
      </w:r>
      <w:r w:rsidR="00AA3E98">
        <w:rPr>
          <w:rFonts w:ascii="Arial" w:hAnsi="Arial" w:cs="Arial"/>
          <w:sz w:val="24"/>
          <w:szCs w:val="24"/>
        </w:rPr>
        <w:t>s</w:t>
      </w:r>
      <w:r>
        <w:rPr>
          <w:rFonts w:ascii="Arial" w:hAnsi="Arial" w:cs="Arial"/>
          <w:sz w:val="24"/>
          <w:szCs w:val="24"/>
        </w:rPr>
        <w:t>.</w:t>
      </w:r>
    </w:p>
    <w:p w:rsidR="000C6264" w:rsidRPr="00A06C58" w:rsidRDefault="005A7E4B" w:rsidP="000C6264">
      <w:pPr>
        <w:ind w:firstLine="708"/>
        <w:rPr>
          <w:rStyle w:val="Style6"/>
        </w:rPr>
      </w:pPr>
      <w:r w:rsidRPr="000F7A1C">
        <w:rPr>
          <w:rFonts w:ascii="Arial" w:hAnsi="Arial" w:cs="Arial"/>
        </w:rPr>
        <w:t>Identificar el Proceso con la Referencia</w:t>
      </w:r>
      <w:r w:rsidRPr="000F7A1C">
        <w:rPr>
          <w:b/>
          <w:bCs/>
          <w:sz w:val="32"/>
          <w:szCs w:val="32"/>
        </w:rPr>
        <w:t xml:space="preserve"> </w:t>
      </w:r>
      <w:r w:rsidR="00AA3E98">
        <w:rPr>
          <w:rStyle w:val="Style6"/>
          <w:rFonts w:ascii="Arial" w:hAnsi="Arial" w:cs="Arial"/>
        </w:rPr>
        <w:t>Terrenas</w:t>
      </w:r>
      <w:r w:rsidR="000C6264" w:rsidRPr="000C6264">
        <w:rPr>
          <w:rStyle w:val="Style6"/>
          <w:rFonts w:ascii="Arial" w:hAnsi="Arial" w:cs="Arial"/>
        </w:rPr>
        <w:t>-CCC-LPN-2023-0001</w:t>
      </w:r>
    </w:p>
    <w:p w:rsidR="00B61A8C" w:rsidRPr="006946C3" w:rsidRDefault="008D3940" w:rsidP="000C6264">
      <w:pPr>
        <w:autoSpaceDE w:val="0"/>
        <w:autoSpaceDN w:val="0"/>
        <w:ind w:firstLine="708"/>
        <w:jc w:val="both"/>
        <w:rPr>
          <w:rStyle w:val="Style6"/>
          <w:rFonts w:ascii="Arial Narrow" w:hAnsi="Arial Narrow"/>
          <w:b w:val="0"/>
          <w:color w:val="800000"/>
          <w:sz w:val="28"/>
          <w:szCs w:val="28"/>
        </w:rPr>
      </w:pPr>
      <w:r>
        <w:rPr>
          <w:rFonts w:ascii="Arial Narrow" w:hAnsi="Arial Narrow" w:cs="Arial"/>
          <w:b/>
        </w:rPr>
        <w:t>.</w:t>
      </w:r>
    </w:p>
    <w:p w:rsidR="005A7E4B" w:rsidRPr="00B63BCB" w:rsidRDefault="005A7E4B" w:rsidP="000C6264">
      <w:pPr>
        <w:pStyle w:val="Sinespaciado"/>
        <w:spacing w:line="276" w:lineRule="auto"/>
        <w:jc w:val="both"/>
        <w:rPr>
          <w:rFonts w:ascii="Arial" w:hAnsi="Arial" w:cs="Arial"/>
          <w:b/>
          <w:bCs/>
          <w:sz w:val="24"/>
          <w:szCs w:val="24"/>
          <w:lang w:val="es-ES"/>
        </w:rPr>
      </w:pPr>
    </w:p>
    <w:p w:rsidR="005A7E4B" w:rsidRPr="000F7A1C" w:rsidRDefault="005A7E4B" w:rsidP="000F7A1C">
      <w:pPr>
        <w:pStyle w:val="Sinespaciado"/>
        <w:spacing w:line="276" w:lineRule="auto"/>
        <w:jc w:val="both"/>
        <w:rPr>
          <w:rFonts w:ascii="Arial" w:hAnsi="Arial" w:cs="Arial"/>
          <w:sz w:val="24"/>
          <w:szCs w:val="24"/>
        </w:rPr>
      </w:pPr>
      <w:r w:rsidRPr="000F7A1C">
        <w:rPr>
          <w:rFonts w:ascii="Arial" w:hAnsi="Arial" w:cs="Arial"/>
          <w:sz w:val="24"/>
          <w:szCs w:val="24"/>
        </w:rPr>
        <w:t>No habiendo nada más que tratar</w:t>
      </w:r>
      <w:r>
        <w:rPr>
          <w:rFonts w:ascii="Arial" w:hAnsi="Arial" w:cs="Arial"/>
          <w:sz w:val="24"/>
          <w:szCs w:val="24"/>
        </w:rPr>
        <w:t xml:space="preserve">, siendo las 10:45 a.m. se da por concluida la reunión </w:t>
      </w:r>
      <w:r w:rsidRPr="000F7A1C">
        <w:rPr>
          <w:rFonts w:ascii="Arial" w:hAnsi="Arial" w:cs="Arial"/>
          <w:sz w:val="24"/>
          <w:szCs w:val="24"/>
        </w:rPr>
        <w:t xml:space="preserve"> </w:t>
      </w:r>
      <w:r>
        <w:rPr>
          <w:rFonts w:ascii="Arial" w:hAnsi="Arial" w:cs="Arial"/>
          <w:sz w:val="24"/>
          <w:szCs w:val="24"/>
        </w:rPr>
        <w:t xml:space="preserve"> y se levanta la presente Acta.</w:t>
      </w:r>
    </w:p>
    <w:p w:rsidR="005A7E4B" w:rsidRDefault="005A7E4B" w:rsidP="000F7A1C">
      <w:pPr>
        <w:pStyle w:val="Sinespaciado"/>
        <w:spacing w:line="276" w:lineRule="auto"/>
        <w:ind w:left="720"/>
        <w:jc w:val="both"/>
        <w:rPr>
          <w:rFonts w:ascii="Arial" w:hAnsi="Arial" w:cs="Arial"/>
          <w:sz w:val="24"/>
          <w:szCs w:val="24"/>
        </w:rPr>
      </w:pPr>
      <w:r>
        <w:rPr>
          <w:rFonts w:ascii="Arial" w:hAnsi="Arial" w:cs="Arial"/>
          <w:sz w:val="24"/>
          <w:szCs w:val="24"/>
        </w:rPr>
        <w:t xml:space="preserve"> </w:t>
      </w:r>
    </w:p>
    <w:p w:rsidR="005A7E4B" w:rsidRDefault="005A7E4B" w:rsidP="000F7A1C">
      <w:pPr>
        <w:pStyle w:val="Sinespaciado"/>
        <w:spacing w:line="276" w:lineRule="auto"/>
        <w:ind w:left="720"/>
        <w:jc w:val="both"/>
        <w:rPr>
          <w:rFonts w:ascii="Arial" w:hAnsi="Arial" w:cs="Arial"/>
          <w:sz w:val="24"/>
          <w:szCs w:val="24"/>
        </w:rPr>
      </w:pPr>
    </w:p>
    <w:p w:rsidR="005A7E4B" w:rsidRPr="000F7A1C" w:rsidRDefault="005A7E4B" w:rsidP="000F7A1C">
      <w:pPr>
        <w:pStyle w:val="Sinespaciado"/>
        <w:spacing w:line="276" w:lineRule="auto"/>
        <w:ind w:left="720"/>
        <w:jc w:val="both"/>
        <w:rPr>
          <w:rFonts w:ascii="Arial" w:hAnsi="Arial" w:cs="Arial"/>
          <w:sz w:val="24"/>
          <w:szCs w:val="24"/>
        </w:rPr>
      </w:pPr>
    </w:p>
    <w:p w:rsidR="005A7E4B" w:rsidRPr="005C696F" w:rsidRDefault="005A7E4B" w:rsidP="000F7A1C">
      <w:pPr>
        <w:pStyle w:val="Sinespaciado"/>
        <w:spacing w:line="276" w:lineRule="auto"/>
        <w:jc w:val="center"/>
        <w:rPr>
          <w:rFonts w:ascii="Arial" w:hAnsi="Arial" w:cs="Arial"/>
          <w:sz w:val="24"/>
          <w:szCs w:val="24"/>
        </w:rPr>
      </w:pPr>
    </w:p>
    <w:p w:rsidR="00AA3E98" w:rsidRDefault="00AA3E98" w:rsidP="00AA3E98">
      <w:pPr>
        <w:pStyle w:val="Sinespaciado"/>
        <w:spacing w:line="276" w:lineRule="auto"/>
        <w:ind w:left="1416" w:hanging="708"/>
        <w:rPr>
          <w:rFonts w:ascii="Arial" w:hAnsi="Arial" w:cs="Arial"/>
          <w:b/>
          <w:sz w:val="24"/>
          <w:szCs w:val="24"/>
        </w:rPr>
      </w:pPr>
      <w:r>
        <w:rPr>
          <w:rFonts w:ascii="Arial" w:hAnsi="Arial" w:cs="Arial"/>
          <w:b/>
        </w:rPr>
        <w:t>Eduardo Esteban Polanco</w:t>
      </w:r>
      <w:r>
        <w:rPr>
          <w:rFonts w:ascii="Arial" w:hAnsi="Arial" w:cs="Arial"/>
          <w:b/>
        </w:rPr>
        <w:tab/>
      </w:r>
      <w:r w:rsidR="005A7E4B" w:rsidRPr="005C696F">
        <w:rPr>
          <w:rFonts w:ascii="Arial" w:hAnsi="Arial" w:cs="Arial"/>
          <w:sz w:val="24"/>
          <w:szCs w:val="24"/>
        </w:rPr>
        <w:tab/>
      </w:r>
      <w:r w:rsidR="005A7E4B" w:rsidRPr="005C696F">
        <w:rPr>
          <w:rFonts w:ascii="Arial" w:hAnsi="Arial" w:cs="Arial"/>
          <w:sz w:val="24"/>
          <w:szCs w:val="24"/>
        </w:rPr>
        <w:tab/>
      </w:r>
      <w:r>
        <w:rPr>
          <w:rFonts w:ascii="Arial" w:hAnsi="Arial" w:cs="Arial"/>
          <w:sz w:val="24"/>
          <w:szCs w:val="24"/>
        </w:rPr>
        <w:tab/>
        <w:t xml:space="preserve">   </w:t>
      </w:r>
      <w:r>
        <w:rPr>
          <w:rFonts w:ascii="Arial" w:hAnsi="Arial" w:cs="Arial"/>
          <w:b/>
          <w:sz w:val="24"/>
          <w:szCs w:val="24"/>
        </w:rPr>
        <w:t>Rosa Martínez</w:t>
      </w:r>
    </w:p>
    <w:p w:rsidR="005A7E4B" w:rsidRPr="005C696F" w:rsidRDefault="00E64E41" w:rsidP="00AA3E98">
      <w:pPr>
        <w:pStyle w:val="Sinespaciado"/>
        <w:spacing w:line="276" w:lineRule="auto"/>
        <w:ind w:left="1416" w:hanging="708"/>
        <w:rPr>
          <w:rFonts w:ascii="Arial" w:hAnsi="Arial" w:cs="Arial"/>
          <w:sz w:val="24"/>
          <w:szCs w:val="24"/>
        </w:rPr>
      </w:pPr>
      <w:r>
        <w:rPr>
          <w:rFonts w:ascii="Arial" w:hAnsi="Arial" w:cs="Arial"/>
          <w:sz w:val="24"/>
          <w:szCs w:val="24"/>
        </w:rPr>
        <w:t xml:space="preserve">           </w:t>
      </w:r>
      <w:r w:rsidR="00AA3E98">
        <w:rPr>
          <w:rFonts w:ascii="Arial" w:hAnsi="Arial" w:cs="Arial"/>
          <w:sz w:val="24"/>
          <w:szCs w:val="24"/>
        </w:rPr>
        <w:t>Alcalde</w:t>
      </w:r>
      <w:r>
        <w:rPr>
          <w:rFonts w:ascii="Arial" w:hAnsi="Arial" w:cs="Arial"/>
          <w:sz w:val="24"/>
          <w:szCs w:val="24"/>
        </w:rPr>
        <w:tab/>
      </w:r>
      <w:r w:rsidR="00AA3E98">
        <w:rPr>
          <w:rFonts w:ascii="Arial" w:hAnsi="Arial" w:cs="Arial"/>
          <w:sz w:val="24"/>
          <w:szCs w:val="24"/>
        </w:rPr>
        <w:tab/>
      </w:r>
      <w:r w:rsidR="00AA3E98">
        <w:rPr>
          <w:rFonts w:ascii="Arial" w:hAnsi="Arial" w:cs="Arial"/>
          <w:sz w:val="24"/>
          <w:szCs w:val="24"/>
        </w:rPr>
        <w:tab/>
      </w:r>
      <w:r w:rsidR="00AA3E98">
        <w:rPr>
          <w:rFonts w:ascii="Arial" w:hAnsi="Arial" w:cs="Arial"/>
          <w:sz w:val="24"/>
          <w:szCs w:val="24"/>
        </w:rPr>
        <w:tab/>
      </w:r>
      <w:r w:rsidR="00AA3E98">
        <w:rPr>
          <w:rFonts w:ascii="Arial" w:hAnsi="Arial" w:cs="Arial"/>
          <w:sz w:val="24"/>
          <w:szCs w:val="24"/>
        </w:rPr>
        <w:tab/>
        <w:t xml:space="preserve">        Tesorera</w:t>
      </w:r>
      <w:r w:rsidR="005A7E4B" w:rsidRPr="005C696F">
        <w:rPr>
          <w:rFonts w:ascii="Arial" w:hAnsi="Arial" w:cs="Arial"/>
          <w:sz w:val="24"/>
          <w:szCs w:val="24"/>
        </w:rPr>
        <w:t xml:space="preserve"> </w:t>
      </w:r>
    </w:p>
    <w:p w:rsidR="005A7E4B" w:rsidRPr="005C696F" w:rsidRDefault="005A7E4B" w:rsidP="000F7A1C">
      <w:pPr>
        <w:pStyle w:val="Sinespaciado"/>
        <w:spacing w:line="276" w:lineRule="auto"/>
        <w:ind w:firstLine="708"/>
        <w:rPr>
          <w:rFonts w:ascii="Arial" w:hAnsi="Arial" w:cs="Arial"/>
          <w:sz w:val="24"/>
          <w:szCs w:val="24"/>
        </w:rPr>
      </w:pPr>
    </w:p>
    <w:p w:rsidR="00AA3E98" w:rsidRDefault="00AA3E98" w:rsidP="000F7A1C">
      <w:pPr>
        <w:pStyle w:val="Sinespaciado"/>
        <w:spacing w:line="276" w:lineRule="auto"/>
        <w:ind w:left="708"/>
        <w:rPr>
          <w:rFonts w:ascii="Arial" w:hAnsi="Arial" w:cs="Arial"/>
          <w:sz w:val="24"/>
          <w:szCs w:val="24"/>
        </w:rPr>
      </w:pPr>
    </w:p>
    <w:p w:rsidR="00AA3E98" w:rsidRDefault="00AA3E98" w:rsidP="000F7A1C">
      <w:pPr>
        <w:pStyle w:val="Sinespaciado"/>
        <w:spacing w:line="276" w:lineRule="auto"/>
        <w:ind w:left="708"/>
        <w:rPr>
          <w:rFonts w:ascii="Arial" w:hAnsi="Arial" w:cs="Arial"/>
          <w:sz w:val="24"/>
          <w:szCs w:val="24"/>
        </w:rPr>
      </w:pPr>
    </w:p>
    <w:p w:rsidR="005A7E4B" w:rsidRPr="005C696F" w:rsidRDefault="005A7E4B" w:rsidP="000F7A1C">
      <w:pPr>
        <w:pStyle w:val="Sinespaciado"/>
        <w:spacing w:line="276" w:lineRule="auto"/>
        <w:ind w:left="708"/>
        <w:rPr>
          <w:rFonts w:ascii="Arial" w:hAnsi="Arial" w:cs="Arial"/>
          <w:sz w:val="24"/>
          <w:szCs w:val="24"/>
        </w:rPr>
      </w:pPr>
      <w:r>
        <w:rPr>
          <w:rFonts w:ascii="Arial" w:hAnsi="Arial" w:cs="Arial"/>
          <w:sz w:val="24"/>
          <w:szCs w:val="24"/>
        </w:rPr>
        <w:t xml:space="preserve">  </w:t>
      </w:r>
      <w:proofErr w:type="spellStart"/>
      <w:r w:rsidR="00AA3E98" w:rsidRPr="0070054B">
        <w:rPr>
          <w:rFonts w:ascii="Arial" w:hAnsi="Arial" w:cs="Arial"/>
          <w:b/>
          <w:sz w:val="24"/>
          <w:szCs w:val="24"/>
        </w:rPr>
        <w:t>Deyby</w:t>
      </w:r>
      <w:proofErr w:type="spellEnd"/>
      <w:r w:rsidR="00AA3E98" w:rsidRPr="0070054B">
        <w:rPr>
          <w:rFonts w:ascii="Arial" w:hAnsi="Arial" w:cs="Arial"/>
          <w:b/>
          <w:sz w:val="24"/>
          <w:szCs w:val="24"/>
        </w:rPr>
        <w:t xml:space="preserve"> Benjamín Ureña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6264">
        <w:rPr>
          <w:rFonts w:ascii="Arial" w:hAnsi="Arial" w:cs="Arial"/>
          <w:sz w:val="24"/>
          <w:szCs w:val="24"/>
        </w:rPr>
        <w:t xml:space="preserve">          </w:t>
      </w:r>
      <w:proofErr w:type="spellStart"/>
      <w:r w:rsidR="000C6264" w:rsidRPr="000C6264">
        <w:rPr>
          <w:rFonts w:ascii="Arial" w:hAnsi="Arial" w:cs="Arial"/>
          <w:b/>
          <w:sz w:val="24"/>
          <w:szCs w:val="24"/>
        </w:rPr>
        <w:t>Remi</w:t>
      </w:r>
      <w:proofErr w:type="spellEnd"/>
      <w:r w:rsidR="000C6264" w:rsidRPr="000C6264">
        <w:rPr>
          <w:rFonts w:ascii="Arial" w:hAnsi="Arial" w:cs="Arial"/>
          <w:b/>
          <w:sz w:val="24"/>
          <w:szCs w:val="24"/>
        </w:rPr>
        <w:t xml:space="preserve"> Peña</w:t>
      </w:r>
    </w:p>
    <w:p w:rsidR="005A7E4B" w:rsidRPr="005C696F" w:rsidRDefault="005A7E4B" w:rsidP="000F7A1C">
      <w:pPr>
        <w:pStyle w:val="Sinespaciado"/>
        <w:spacing w:line="276" w:lineRule="auto"/>
        <w:ind w:left="708"/>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Enc</w:t>
      </w:r>
      <w:proofErr w:type="spellEnd"/>
      <w:r>
        <w:rPr>
          <w:rFonts w:ascii="Arial" w:hAnsi="Arial" w:cs="Arial"/>
          <w:sz w:val="24"/>
          <w:szCs w:val="24"/>
        </w:rPr>
        <w:t>. Planificación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C696F">
        <w:rPr>
          <w:rFonts w:ascii="Arial" w:hAnsi="Arial" w:cs="Arial"/>
          <w:sz w:val="24"/>
          <w:szCs w:val="24"/>
        </w:rPr>
        <w:t xml:space="preserve"> Consultor Jurídico</w:t>
      </w:r>
    </w:p>
    <w:p w:rsidR="005A7E4B" w:rsidRPr="005C696F" w:rsidRDefault="005A7E4B" w:rsidP="000F7A1C">
      <w:pPr>
        <w:pStyle w:val="Sinespaciado"/>
        <w:spacing w:line="276" w:lineRule="auto"/>
        <w:ind w:left="708"/>
        <w:rPr>
          <w:rFonts w:ascii="Arial" w:hAnsi="Arial" w:cs="Arial"/>
          <w:sz w:val="24"/>
          <w:szCs w:val="24"/>
        </w:rPr>
      </w:pPr>
    </w:p>
    <w:p w:rsidR="005A7E4B" w:rsidRPr="005C696F" w:rsidRDefault="005A7E4B" w:rsidP="000F7A1C">
      <w:pPr>
        <w:pStyle w:val="Sinespaciado"/>
        <w:spacing w:line="276" w:lineRule="auto"/>
        <w:ind w:firstLine="708"/>
        <w:rPr>
          <w:rFonts w:ascii="Arial" w:hAnsi="Arial" w:cs="Arial"/>
          <w:sz w:val="24"/>
          <w:szCs w:val="24"/>
        </w:rPr>
      </w:pPr>
    </w:p>
    <w:p w:rsidR="00AA3E98" w:rsidRDefault="005A7E4B" w:rsidP="00A90193">
      <w:pPr>
        <w:pStyle w:val="Sinespaciado"/>
        <w:spacing w:line="276" w:lineRule="auto"/>
        <w:rPr>
          <w:rFonts w:ascii="Arial" w:hAnsi="Arial" w:cs="Arial"/>
          <w:b/>
          <w:sz w:val="24"/>
          <w:szCs w:val="24"/>
        </w:rPr>
      </w:pPr>
      <w:r>
        <w:rPr>
          <w:rFonts w:ascii="Arial" w:hAnsi="Arial" w:cs="Arial"/>
          <w:sz w:val="24"/>
          <w:szCs w:val="24"/>
        </w:rPr>
        <w:t xml:space="preserve">  </w:t>
      </w:r>
      <w:r w:rsidR="00B61A8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B61A8C">
        <w:rPr>
          <w:rFonts w:ascii="Arial" w:hAnsi="Arial" w:cs="Arial"/>
          <w:sz w:val="24"/>
          <w:szCs w:val="24"/>
        </w:rPr>
        <w:t xml:space="preserve">         </w:t>
      </w:r>
      <w:r w:rsidR="00AA3E98" w:rsidRPr="0070054B">
        <w:rPr>
          <w:rFonts w:ascii="Arial" w:hAnsi="Arial" w:cs="Arial"/>
          <w:b/>
          <w:sz w:val="24"/>
          <w:szCs w:val="24"/>
        </w:rPr>
        <w:t xml:space="preserve">Cesar </w:t>
      </w:r>
      <w:proofErr w:type="spellStart"/>
      <w:r w:rsidR="00AA3E98" w:rsidRPr="0070054B">
        <w:rPr>
          <w:rFonts w:ascii="Arial" w:hAnsi="Arial" w:cs="Arial"/>
          <w:b/>
          <w:sz w:val="24"/>
          <w:szCs w:val="24"/>
        </w:rPr>
        <w:t>Bradimil</w:t>
      </w:r>
      <w:proofErr w:type="spellEnd"/>
      <w:r w:rsidR="00AA3E98" w:rsidRPr="0070054B">
        <w:rPr>
          <w:rFonts w:ascii="Arial" w:hAnsi="Arial" w:cs="Arial"/>
          <w:b/>
          <w:sz w:val="24"/>
          <w:szCs w:val="24"/>
        </w:rPr>
        <w:t xml:space="preserve"> Gerónimo</w:t>
      </w:r>
    </w:p>
    <w:p w:rsidR="005A7E4B" w:rsidRPr="005C696F" w:rsidRDefault="00AA3E98" w:rsidP="00A90193">
      <w:pPr>
        <w:pStyle w:val="Sinespaciado"/>
        <w:spacing w:line="276" w:lineRule="auto"/>
        <w:rPr>
          <w:rFonts w:ascii="Arial" w:hAnsi="Arial" w:cs="Arial"/>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5A7E4B">
        <w:rPr>
          <w:rFonts w:ascii="Arial" w:hAnsi="Arial" w:cs="Arial"/>
          <w:sz w:val="24"/>
          <w:szCs w:val="24"/>
        </w:rPr>
        <w:t xml:space="preserve">          </w:t>
      </w:r>
      <w:proofErr w:type="spellStart"/>
      <w:r w:rsidR="005A7E4B">
        <w:rPr>
          <w:rFonts w:ascii="Arial" w:hAnsi="Arial" w:cs="Arial"/>
          <w:sz w:val="24"/>
          <w:szCs w:val="24"/>
        </w:rPr>
        <w:t>Enc</w:t>
      </w:r>
      <w:proofErr w:type="spellEnd"/>
      <w:r w:rsidR="005A7E4B">
        <w:rPr>
          <w:rFonts w:ascii="Arial" w:hAnsi="Arial" w:cs="Arial"/>
          <w:sz w:val="24"/>
          <w:szCs w:val="24"/>
        </w:rPr>
        <w:t>. De OIAM</w:t>
      </w:r>
    </w:p>
    <w:p w:rsidR="005A7E4B" w:rsidRPr="005C696F" w:rsidRDefault="005A7E4B" w:rsidP="00A90193">
      <w:pPr>
        <w:pStyle w:val="Sinespaciado"/>
        <w:spacing w:line="276" w:lineRule="auto"/>
        <w:ind w:left="708"/>
        <w:rPr>
          <w:rFonts w:ascii="Arial" w:hAnsi="Arial" w:cs="Arial"/>
          <w:sz w:val="24"/>
          <w:szCs w:val="24"/>
          <w:u w:val="single"/>
        </w:rPr>
      </w:pPr>
    </w:p>
    <w:p w:rsidR="005A7E4B" w:rsidRPr="005C696F" w:rsidRDefault="005A7E4B" w:rsidP="000F7A1C">
      <w:pPr>
        <w:pStyle w:val="Sinespaciado"/>
        <w:spacing w:line="276" w:lineRule="auto"/>
        <w:jc w:val="center"/>
        <w:rPr>
          <w:rFonts w:ascii="Arial" w:hAnsi="Arial" w:cs="Arial"/>
          <w:sz w:val="24"/>
          <w:szCs w:val="24"/>
        </w:rPr>
      </w:pPr>
    </w:p>
    <w:p w:rsidR="005A7E4B" w:rsidRPr="005C696F" w:rsidRDefault="005A7E4B" w:rsidP="005C696F">
      <w:pPr>
        <w:pStyle w:val="Sinespaciado"/>
        <w:spacing w:line="360" w:lineRule="auto"/>
        <w:rPr>
          <w:rFonts w:ascii="Arial" w:hAnsi="Arial" w:cs="Arial"/>
          <w:sz w:val="24"/>
          <w:szCs w:val="24"/>
        </w:rPr>
      </w:pPr>
    </w:p>
    <w:p w:rsidR="005A7E4B" w:rsidRPr="005C696F" w:rsidRDefault="005A7E4B" w:rsidP="005C696F">
      <w:pPr>
        <w:pStyle w:val="Sinespaciado"/>
        <w:spacing w:line="360" w:lineRule="auto"/>
        <w:jc w:val="center"/>
        <w:rPr>
          <w:rFonts w:ascii="Arial" w:hAnsi="Arial" w:cs="Arial"/>
          <w:sz w:val="24"/>
          <w:szCs w:val="24"/>
        </w:rPr>
      </w:pPr>
      <w:r w:rsidRPr="005C696F">
        <w:rPr>
          <w:rFonts w:ascii="Arial" w:hAnsi="Arial" w:cs="Arial"/>
          <w:sz w:val="24"/>
          <w:szCs w:val="24"/>
        </w:rPr>
        <w:t xml:space="preserve">Por El Comité de Compras y Contrataciones, </w:t>
      </w:r>
    </w:p>
    <w:p w:rsidR="005A7E4B" w:rsidRDefault="005A7E4B" w:rsidP="00F428F6">
      <w:pPr>
        <w:pStyle w:val="Sinespaciado"/>
        <w:jc w:val="both"/>
        <w:rPr>
          <w:rFonts w:ascii="Arial Narrow" w:hAnsi="Arial Narrow" w:cs="Arial Narrow"/>
        </w:rPr>
      </w:pPr>
    </w:p>
    <w:p w:rsidR="005A7E4B" w:rsidRDefault="005A7E4B" w:rsidP="00F428F6">
      <w:pPr>
        <w:pStyle w:val="Sinespaciado"/>
        <w:jc w:val="both"/>
        <w:rPr>
          <w:rFonts w:ascii="Arial Narrow" w:hAnsi="Arial Narrow" w:cs="Arial Narrow"/>
        </w:rPr>
      </w:pPr>
    </w:p>
    <w:p w:rsidR="005A7E4B" w:rsidRDefault="005A7E4B" w:rsidP="00F428F6">
      <w:pPr>
        <w:pStyle w:val="Sinespaciado"/>
        <w:jc w:val="both"/>
        <w:rPr>
          <w:rFonts w:ascii="Arial Narrow" w:hAnsi="Arial Narrow" w:cs="Arial Narrow"/>
        </w:rPr>
      </w:pPr>
    </w:p>
    <w:p w:rsidR="005A7E4B" w:rsidRDefault="005A7E4B" w:rsidP="00F428F6">
      <w:pPr>
        <w:pStyle w:val="Sinespaciado"/>
        <w:jc w:val="both"/>
        <w:rPr>
          <w:rFonts w:ascii="Arial Narrow" w:hAnsi="Arial Narrow" w:cs="Arial Narrow"/>
        </w:rPr>
      </w:pPr>
    </w:p>
    <w:p w:rsidR="005A7E4B" w:rsidRPr="00AC705D" w:rsidRDefault="005A7E4B" w:rsidP="009132DC">
      <w:pPr>
        <w:pStyle w:val="Sinespaciado"/>
        <w:jc w:val="both"/>
        <w:rPr>
          <w:rFonts w:ascii="Arial Narrow" w:hAnsi="Arial Narrow" w:cs="Arial Narrow"/>
        </w:rPr>
      </w:pPr>
      <w:r>
        <w:rPr>
          <w:rFonts w:ascii="Arial Narrow" w:hAnsi="Arial Narrow" w:cs="Arial Narrow"/>
        </w:rPr>
        <w:br w:type="textWrapping" w:clear="all"/>
      </w:r>
      <w:r w:rsidR="000C6264">
        <w:rPr>
          <w:rFonts w:ascii="Arial Narrow" w:hAnsi="Arial Narrow" w:cs="Arial Narrow"/>
        </w:rPr>
        <w:t>En el Distrito Municipal Palo Verde, Monte Cristi</w:t>
      </w:r>
      <w:r w:rsidR="00040D0E">
        <w:rPr>
          <w:rFonts w:ascii="Arial Narrow" w:hAnsi="Arial Narrow" w:cs="Arial Narrow"/>
        </w:rPr>
        <w:t xml:space="preserve">, República Dominicana., el </w:t>
      </w:r>
      <w:r w:rsidR="00EE7ADF">
        <w:rPr>
          <w:rFonts w:ascii="Arial Narrow" w:hAnsi="Arial Narrow" w:cs="Arial Narrow"/>
        </w:rPr>
        <w:t>día</w:t>
      </w:r>
      <w:r w:rsidR="008D3940">
        <w:rPr>
          <w:rFonts w:ascii="Arial Narrow" w:hAnsi="Arial Narrow" w:cs="Arial Narrow"/>
        </w:rPr>
        <w:t xml:space="preserve"> </w:t>
      </w:r>
      <w:r w:rsidR="000C6264">
        <w:rPr>
          <w:rFonts w:ascii="Arial Narrow" w:hAnsi="Arial Narrow" w:cs="Arial Narrow"/>
        </w:rPr>
        <w:t>10</w:t>
      </w:r>
      <w:r>
        <w:rPr>
          <w:rFonts w:ascii="Arial Narrow" w:hAnsi="Arial Narrow" w:cs="Arial Narrow"/>
        </w:rPr>
        <w:t xml:space="preserve">  del mes de </w:t>
      </w:r>
      <w:r w:rsidR="000C6264">
        <w:rPr>
          <w:rFonts w:ascii="Arial Narrow" w:hAnsi="Arial Narrow" w:cs="Arial Narrow"/>
        </w:rPr>
        <w:t>Julio</w:t>
      </w:r>
      <w:r w:rsidR="00B61A8C">
        <w:rPr>
          <w:rFonts w:ascii="Arial Narrow" w:hAnsi="Arial Narrow" w:cs="Arial Narrow"/>
        </w:rPr>
        <w:t xml:space="preserve"> del año 202</w:t>
      </w:r>
      <w:r w:rsidR="000C6264">
        <w:rPr>
          <w:rFonts w:ascii="Arial Narrow" w:hAnsi="Arial Narrow" w:cs="Arial Narrow"/>
        </w:rPr>
        <w:t>3</w:t>
      </w:r>
      <w:r w:rsidRPr="004F3269">
        <w:rPr>
          <w:rFonts w:ascii="Arial Narrow" w:hAnsi="Arial Narrow" w:cs="Arial Narrow"/>
        </w:rPr>
        <w:t>, (dos mil</w:t>
      </w:r>
      <w:r w:rsidR="000C6264">
        <w:rPr>
          <w:rFonts w:ascii="Arial Narrow" w:hAnsi="Arial Narrow" w:cs="Arial Narrow"/>
        </w:rPr>
        <w:t xml:space="preserve"> veintitres</w:t>
      </w:r>
      <w:r>
        <w:rPr>
          <w:rFonts w:ascii="Arial Narrow" w:hAnsi="Arial Narrow" w:cs="Arial Narrow"/>
        </w:rPr>
        <w:t>)</w:t>
      </w:r>
      <w:r w:rsidR="00E64E41">
        <w:rPr>
          <w:rFonts w:ascii="Arial Narrow" w:hAnsi="Arial Narrow" w:cs="Arial Narrow"/>
        </w:rPr>
        <w:t>.</w:t>
      </w:r>
    </w:p>
    <w:sectPr w:rsidR="005A7E4B" w:rsidRPr="00AC705D" w:rsidSect="00BB757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EB4" w:rsidRDefault="009F5EB4" w:rsidP="00810F2D">
      <w:r>
        <w:separator/>
      </w:r>
    </w:p>
  </w:endnote>
  <w:endnote w:type="continuationSeparator" w:id="0">
    <w:p w:rsidR="009F5EB4" w:rsidRDefault="009F5EB4" w:rsidP="0081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EB4" w:rsidRDefault="009F5EB4" w:rsidP="00810F2D">
      <w:r>
        <w:separator/>
      </w:r>
    </w:p>
  </w:footnote>
  <w:footnote w:type="continuationSeparator" w:id="0">
    <w:p w:rsidR="009F5EB4" w:rsidRDefault="009F5EB4" w:rsidP="0081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973"/>
    <w:multiLevelType w:val="hybridMultilevel"/>
    <w:tmpl w:val="183AD8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CBB57D8"/>
    <w:multiLevelType w:val="hybridMultilevel"/>
    <w:tmpl w:val="102254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FC95309"/>
    <w:multiLevelType w:val="hybridMultilevel"/>
    <w:tmpl w:val="E70C4992"/>
    <w:lvl w:ilvl="0" w:tplc="1C0A0001">
      <w:start w:val="1"/>
      <w:numFmt w:val="bullet"/>
      <w:lvlText w:val=""/>
      <w:lvlJc w:val="left"/>
      <w:pPr>
        <w:ind w:left="720" w:hanging="360"/>
      </w:pPr>
      <w:rPr>
        <w:rFonts w:ascii="Symbol" w:hAnsi="Symbol" w:cs="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abstractNum w:abstractNumId="3" w15:restartNumberingAfterBreak="0">
    <w:nsid w:val="5638736D"/>
    <w:multiLevelType w:val="hybridMultilevel"/>
    <w:tmpl w:val="FE7C919A"/>
    <w:lvl w:ilvl="0" w:tplc="1C0A000D">
      <w:start w:val="1"/>
      <w:numFmt w:val="bullet"/>
      <w:lvlText w:val=""/>
      <w:lvlJc w:val="left"/>
      <w:pPr>
        <w:ind w:left="720" w:hanging="360"/>
      </w:pPr>
      <w:rPr>
        <w:rFonts w:ascii="Wingdings" w:hAnsi="Wingdings" w:cs="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cs="Wingdings" w:hint="default"/>
      </w:rPr>
    </w:lvl>
    <w:lvl w:ilvl="3" w:tplc="1C0A0001">
      <w:start w:val="1"/>
      <w:numFmt w:val="bullet"/>
      <w:lvlText w:val=""/>
      <w:lvlJc w:val="left"/>
      <w:pPr>
        <w:ind w:left="2880" w:hanging="360"/>
      </w:pPr>
      <w:rPr>
        <w:rFonts w:ascii="Symbol" w:hAnsi="Symbol" w:cs="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cs="Wingdings" w:hint="default"/>
      </w:rPr>
    </w:lvl>
    <w:lvl w:ilvl="6" w:tplc="1C0A0001">
      <w:start w:val="1"/>
      <w:numFmt w:val="bullet"/>
      <w:lvlText w:val=""/>
      <w:lvlJc w:val="left"/>
      <w:pPr>
        <w:ind w:left="5040" w:hanging="360"/>
      </w:pPr>
      <w:rPr>
        <w:rFonts w:ascii="Symbol" w:hAnsi="Symbol" w:cs="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cs="Wingdings" w:hint="default"/>
      </w:rPr>
    </w:lvl>
  </w:abstractNum>
  <w:num w:numId="1" w16cid:durableId="142083921">
    <w:abstractNumId w:val="1"/>
  </w:num>
  <w:num w:numId="2" w16cid:durableId="1432161383">
    <w:abstractNumId w:val="0"/>
  </w:num>
  <w:num w:numId="3" w16cid:durableId="685988006">
    <w:abstractNumId w:val="2"/>
  </w:num>
  <w:num w:numId="4" w16cid:durableId="1199320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grammar="clean"/>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B7D"/>
    <w:rsid w:val="00001FC7"/>
    <w:rsid w:val="00003017"/>
    <w:rsid w:val="0001284D"/>
    <w:rsid w:val="00032873"/>
    <w:rsid w:val="00040D0E"/>
    <w:rsid w:val="00061F02"/>
    <w:rsid w:val="000645A8"/>
    <w:rsid w:val="0009675C"/>
    <w:rsid w:val="000B4F9C"/>
    <w:rsid w:val="000C5214"/>
    <w:rsid w:val="000C6264"/>
    <w:rsid w:val="000D1FAC"/>
    <w:rsid w:val="000D4943"/>
    <w:rsid w:val="000D6460"/>
    <w:rsid w:val="000E174D"/>
    <w:rsid w:val="000E49D6"/>
    <w:rsid w:val="000E4B5E"/>
    <w:rsid w:val="000E5796"/>
    <w:rsid w:val="000E76EE"/>
    <w:rsid w:val="000F7A1C"/>
    <w:rsid w:val="001139C2"/>
    <w:rsid w:val="00115ED9"/>
    <w:rsid w:val="00136A54"/>
    <w:rsid w:val="00143811"/>
    <w:rsid w:val="001576CA"/>
    <w:rsid w:val="0016191A"/>
    <w:rsid w:val="0016229A"/>
    <w:rsid w:val="001663C8"/>
    <w:rsid w:val="001810BA"/>
    <w:rsid w:val="0018218E"/>
    <w:rsid w:val="00193FFC"/>
    <w:rsid w:val="0019538C"/>
    <w:rsid w:val="001A017D"/>
    <w:rsid w:val="001A474A"/>
    <w:rsid w:val="001B459A"/>
    <w:rsid w:val="001C210C"/>
    <w:rsid w:val="001E7107"/>
    <w:rsid w:val="00215689"/>
    <w:rsid w:val="002216F7"/>
    <w:rsid w:val="00234D10"/>
    <w:rsid w:val="00243C36"/>
    <w:rsid w:val="00244E4C"/>
    <w:rsid w:val="00254282"/>
    <w:rsid w:val="00264E28"/>
    <w:rsid w:val="00275255"/>
    <w:rsid w:val="00275AD4"/>
    <w:rsid w:val="00286911"/>
    <w:rsid w:val="00286B77"/>
    <w:rsid w:val="002B7CE6"/>
    <w:rsid w:val="002C0880"/>
    <w:rsid w:val="002D4BBD"/>
    <w:rsid w:val="002F3742"/>
    <w:rsid w:val="002F7AF5"/>
    <w:rsid w:val="00312DA0"/>
    <w:rsid w:val="00327D3A"/>
    <w:rsid w:val="0033621F"/>
    <w:rsid w:val="0034146C"/>
    <w:rsid w:val="00347E79"/>
    <w:rsid w:val="0035025C"/>
    <w:rsid w:val="003636EB"/>
    <w:rsid w:val="003971BC"/>
    <w:rsid w:val="003B0514"/>
    <w:rsid w:val="003B1DDC"/>
    <w:rsid w:val="003B47CC"/>
    <w:rsid w:val="003C70CF"/>
    <w:rsid w:val="003F736A"/>
    <w:rsid w:val="00410E56"/>
    <w:rsid w:val="00416E5E"/>
    <w:rsid w:val="004237FC"/>
    <w:rsid w:val="00445A14"/>
    <w:rsid w:val="004536E1"/>
    <w:rsid w:val="00457BF9"/>
    <w:rsid w:val="0047323A"/>
    <w:rsid w:val="004754E6"/>
    <w:rsid w:val="00477422"/>
    <w:rsid w:val="0048365F"/>
    <w:rsid w:val="004A64A0"/>
    <w:rsid w:val="004A73F1"/>
    <w:rsid w:val="004C4409"/>
    <w:rsid w:val="004D1D16"/>
    <w:rsid w:val="004D4B50"/>
    <w:rsid w:val="004D6B37"/>
    <w:rsid w:val="004D76AD"/>
    <w:rsid w:val="004F3269"/>
    <w:rsid w:val="00515595"/>
    <w:rsid w:val="005207EA"/>
    <w:rsid w:val="00521A45"/>
    <w:rsid w:val="00536F46"/>
    <w:rsid w:val="00537643"/>
    <w:rsid w:val="00546F1A"/>
    <w:rsid w:val="00561C71"/>
    <w:rsid w:val="005658C5"/>
    <w:rsid w:val="00593701"/>
    <w:rsid w:val="00595C07"/>
    <w:rsid w:val="005A3937"/>
    <w:rsid w:val="005A5395"/>
    <w:rsid w:val="005A7E4B"/>
    <w:rsid w:val="005B0237"/>
    <w:rsid w:val="005B5BBF"/>
    <w:rsid w:val="005B747E"/>
    <w:rsid w:val="005C5251"/>
    <w:rsid w:val="005C696F"/>
    <w:rsid w:val="005D19B8"/>
    <w:rsid w:val="005D5B5F"/>
    <w:rsid w:val="00601348"/>
    <w:rsid w:val="00601AF1"/>
    <w:rsid w:val="006108C7"/>
    <w:rsid w:val="00613996"/>
    <w:rsid w:val="00631098"/>
    <w:rsid w:val="00643D44"/>
    <w:rsid w:val="00644A02"/>
    <w:rsid w:val="00657606"/>
    <w:rsid w:val="00677CAB"/>
    <w:rsid w:val="00680DC3"/>
    <w:rsid w:val="006A39F8"/>
    <w:rsid w:val="006C0833"/>
    <w:rsid w:val="006D34A3"/>
    <w:rsid w:val="006D50F5"/>
    <w:rsid w:val="006E2A24"/>
    <w:rsid w:val="006F3B00"/>
    <w:rsid w:val="006F5DCC"/>
    <w:rsid w:val="006F6C04"/>
    <w:rsid w:val="0070054B"/>
    <w:rsid w:val="007046B5"/>
    <w:rsid w:val="0071181B"/>
    <w:rsid w:val="00715510"/>
    <w:rsid w:val="00723B7D"/>
    <w:rsid w:val="00724F4D"/>
    <w:rsid w:val="00725CBB"/>
    <w:rsid w:val="0072646C"/>
    <w:rsid w:val="00735F5D"/>
    <w:rsid w:val="00751A22"/>
    <w:rsid w:val="0075313E"/>
    <w:rsid w:val="007536EA"/>
    <w:rsid w:val="00765EF7"/>
    <w:rsid w:val="00766407"/>
    <w:rsid w:val="00781F14"/>
    <w:rsid w:val="00785E41"/>
    <w:rsid w:val="00786EF1"/>
    <w:rsid w:val="007A7EE2"/>
    <w:rsid w:val="007B4E26"/>
    <w:rsid w:val="007C5852"/>
    <w:rsid w:val="007D0823"/>
    <w:rsid w:val="007F0261"/>
    <w:rsid w:val="007F0EC3"/>
    <w:rsid w:val="00805CD9"/>
    <w:rsid w:val="00810F2D"/>
    <w:rsid w:val="0084326E"/>
    <w:rsid w:val="008515C5"/>
    <w:rsid w:val="00855889"/>
    <w:rsid w:val="00856193"/>
    <w:rsid w:val="00860984"/>
    <w:rsid w:val="00871F99"/>
    <w:rsid w:val="00875010"/>
    <w:rsid w:val="008754A2"/>
    <w:rsid w:val="008934D8"/>
    <w:rsid w:val="00893F65"/>
    <w:rsid w:val="008A1214"/>
    <w:rsid w:val="008C0BC1"/>
    <w:rsid w:val="008C472B"/>
    <w:rsid w:val="008D3940"/>
    <w:rsid w:val="008D5418"/>
    <w:rsid w:val="008D5C1F"/>
    <w:rsid w:val="008F0A0C"/>
    <w:rsid w:val="009053B9"/>
    <w:rsid w:val="009132DC"/>
    <w:rsid w:val="00913EAF"/>
    <w:rsid w:val="009211D4"/>
    <w:rsid w:val="00924B53"/>
    <w:rsid w:val="00924CA3"/>
    <w:rsid w:val="00926639"/>
    <w:rsid w:val="009338A0"/>
    <w:rsid w:val="009400F6"/>
    <w:rsid w:val="00947F0D"/>
    <w:rsid w:val="0095193A"/>
    <w:rsid w:val="00953231"/>
    <w:rsid w:val="00956499"/>
    <w:rsid w:val="00966479"/>
    <w:rsid w:val="00974F63"/>
    <w:rsid w:val="00982D4E"/>
    <w:rsid w:val="009855E5"/>
    <w:rsid w:val="0098665A"/>
    <w:rsid w:val="009959DF"/>
    <w:rsid w:val="009D02F2"/>
    <w:rsid w:val="009E5CBC"/>
    <w:rsid w:val="009E66E2"/>
    <w:rsid w:val="009F32DB"/>
    <w:rsid w:val="009F5EB4"/>
    <w:rsid w:val="009F681F"/>
    <w:rsid w:val="00A022D6"/>
    <w:rsid w:val="00A30944"/>
    <w:rsid w:val="00A46E25"/>
    <w:rsid w:val="00A54B49"/>
    <w:rsid w:val="00A64190"/>
    <w:rsid w:val="00A6672F"/>
    <w:rsid w:val="00A66EB7"/>
    <w:rsid w:val="00A72C14"/>
    <w:rsid w:val="00A90193"/>
    <w:rsid w:val="00A92FF1"/>
    <w:rsid w:val="00AA1385"/>
    <w:rsid w:val="00AA3E98"/>
    <w:rsid w:val="00AA5D72"/>
    <w:rsid w:val="00AC705D"/>
    <w:rsid w:val="00AD74BB"/>
    <w:rsid w:val="00B11254"/>
    <w:rsid w:val="00B177CA"/>
    <w:rsid w:val="00B25001"/>
    <w:rsid w:val="00B33CB5"/>
    <w:rsid w:val="00B349DD"/>
    <w:rsid w:val="00B43483"/>
    <w:rsid w:val="00B5188F"/>
    <w:rsid w:val="00B52D7A"/>
    <w:rsid w:val="00B60F64"/>
    <w:rsid w:val="00B61A8C"/>
    <w:rsid w:val="00B63BCB"/>
    <w:rsid w:val="00B66B46"/>
    <w:rsid w:val="00B6712F"/>
    <w:rsid w:val="00B74220"/>
    <w:rsid w:val="00B810DF"/>
    <w:rsid w:val="00B82B8C"/>
    <w:rsid w:val="00B9361A"/>
    <w:rsid w:val="00B94893"/>
    <w:rsid w:val="00BA6AF3"/>
    <w:rsid w:val="00BB757E"/>
    <w:rsid w:val="00BC7649"/>
    <w:rsid w:val="00BE5FF3"/>
    <w:rsid w:val="00BE7A18"/>
    <w:rsid w:val="00C02493"/>
    <w:rsid w:val="00C1724C"/>
    <w:rsid w:val="00C23437"/>
    <w:rsid w:val="00C2590F"/>
    <w:rsid w:val="00C37F22"/>
    <w:rsid w:val="00C60A78"/>
    <w:rsid w:val="00C6531E"/>
    <w:rsid w:val="00C6694A"/>
    <w:rsid w:val="00C77F34"/>
    <w:rsid w:val="00C8707B"/>
    <w:rsid w:val="00CB7991"/>
    <w:rsid w:val="00CC6893"/>
    <w:rsid w:val="00CD19D5"/>
    <w:rsid w:val="00CD24B1"/>
    <w:rsid w:val="00CD4236"/>
    <w:rsid w:val="00CE5322"/>
    <w:rsid w:val="00CF470C"/>
    <w:rsid w:val="00CF66FC"/>
    <w:rsid w:val="00CF7BAA"/>
    <w:rsid w:val="00D00101"/>
    <w:rsid w:val="00D0706D"/>
    <w:rsid w:val="00D43E95"/>
    <w:rsid w:val="00D62289"/>
    <w:rsid w:val="00D750D3"/>
    <w:rsid w:val="00D934BB"/>
    <w:rsid w:val="00D93CF2"/>
    <w:rsid w:val="00DA0783"/>
    <w:rsid w:val="00DA5B6D"/>
    <w:rsid w:val="00DB6416"/>
    <w:rsid w:val="00DD50E6"/>
    <w:rsid w:val="00DF1134"/>
    <w:rsid w:val="00DF423B"/>
    <w:rsid w:val="00E01842"/>
    <w:rsid w:val="00E0796C"/>
    <w:rsid w:val="00E16D50"/>
    <w:rsid w:val="00E34428"/>
    <w:rsid w:val="00E34F3A"/>
    <w:rsid w:val="00E368D3"/>
    <w:rsid w:val="00E43096"/>
    <w:rsid w:val="00E60358"/>
    <w:rsid w:val="00E62446"/>
    <w:rsid w:val="00E64E41"/>
    <w:rsid w:val="00E665E2"/>
    <w:rsid w:val="00E7165A"/>
    <w:rsid w:val="00E769AF"/>
    <w:rsid w:val="00E80F0D"/>
    <w:rsid w:val="00E85F17"/>
    <w:rsid w:val="00EA7242"/>
    <w:rsid w:val="00EB25CF"/>
    <w:rsid w:val="00EC74D5"/>
    <w:rsid w:val="00ED0B61"/>
    <w:rsid w:val="00ED4009"/>
    <w:rsid w:val="00EE7ADF"/>
    <w:rsid w:val="00F001D4"/>
    <w:rsid w:val="00F024C9"/>
    <w:rsid w:val="00F0641C"/>
    <w:rsid w:val="00F1477D"/>
    <w:rsid w:val="00F1633C"/>
    <w:rsid w:val="00F35CC2"/>
    <w:rsid w:val="00F424BE"/>
    <w:rsid w:val="00F428F6"/>
    <w:rsid w:val="00F471BB"/>
    <w:rsid w:val="00F50477"/>
    <w:rsid w:val="00F539C1"/>
    <w:rsid w:val="00F54671"/>
    <w:rsid w:val="00F64B2C"/>
    <w:rsid w:val="00F7015C"/>
    <w:rsid w:val="00F74963"/>
    <w:rsid w:val="00F901CD"/>
    <w:rsid w:val="00FA1A9F"/>
    <w:rsid w:val="00FA56FF"/>
    <w:rsid w:val="00FA7BED"/>
    <w:rsid w:val="00FB6925"/>
    <w:rsid w:val="00FD4E6C"/>
    <w:rsid w:val="00FE0CF2"/>
    <w:rsid w:val="00FE6D91"/>
    <w:rsid w:val="00FF7D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D4D3EB-BF7D-834E-AFD3-F7A621E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A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23B7D"/>
    <w:rPr>
      <w:rFonts w:cs="Calibri"/>
      <w:sz w:val="22"/>
      <w:szCs w:val="22"/>
      <w:lang w:eastAsia="en-US"/>
    </w:rPr>
  </w:style>
  <w:style w:type="paragraph" w:styleId="Encabezado">
    <w:name w:val="header"/>
    <w:basedOn w:val="Normal"/>
    <w:link w:val="EncabezadoCar"/>
    <w:uiPriority w:val="99"/>
    <w:semiHidden/>
    <w:rsid w:val="00810F2D"/>
    <w:pPr>
      <w:tabs>
        <w:tab w:val="center" w:pos="4419"/>
        <w:tab w:val="right" w:pos="8838"/>
      </w:tabs>
    </w:pPr>
    <w:rPr>
      <w:rFonts w:eastAsia="Calibri"/>
    </w:rPr>
  </w:style>
  <w:style w:type="character" w:customStyle="1" w:styleId="EncabezadoCar">
    <w:name w:val="Encabezado Car"/>
    <w:link w:val="Encabezado"/>
    <w:uiPriority w:val="99"/>
    <w:semiHidden/>
    <w:locked/>
    <w:rsid w:val="00810F2D"/>
    <w:rPr>
      <w:rFonts w:ascii="Times New Roman" w:hAnsi="Times New Roman" w:cs="Times New Roman"/>
      <w:sz w:val="24"/>
      <w:szCs w:val="24"/>
      <w:lang w:val="es-ES" w:eastAsia="es-ES"/>
    </w:rPr>
  </w:style>
  <w:style w:type="paragraph" w:styleId="Piedepgina">
    <w:name w:val="footer"/>
    <w:basedOn w:val="Normal"/>
    <w:link w:val="PiedepginaCar"/>
    <w:uiPriority w:val="99"/>
    <w:rsid w:val="00810F2D"/>
    <w:pPr>
      <w:tabs>
        <w:tab w:val="center" w:pos="4419"/>
        <w:tab w:val="right" w:pos="8838"/>
      </w:tabs>
    </w:pPr>
    <w:rPr>
      <w:rFonts w:eastAsia="Calibri"/>
    </w:rPr>
  </w:style>
  <w:style w:type="character" w:customStyle="1" w:styleId="PiedepginaCar">
    <w:name w:val="Pie de página Car"/>
    <w:link w:val="Piedepgina"/>
    <w:uiPriority w:val="99"/>
    <w:locked/>
    <w:rsid w:val="00810F2D"/>
    <w:rPr>
      <w:rFonts w:ascii="Times New Roman" w:hAnsi="Times New Roman" w:cs="Times New Roman"/>
      <w:sz w:val="24"/>
      <w:szCs w:val="24"/>
      <w:lang w:val="es-ES" w:eastAsia="es-ES"/>
    </w:rPr>
  </w:style>
  <w:style w:type="table" w:styleId="Tablaconcuadrcula">
    <w:name w:val="Table Grid"/>
    <w:basedOn w:val="Tablanormal"/>
    <w:uiPriority w:val="99"/>
    <w:locked/>
    <w:rsid w:val="001576C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71181B"/>
    <w:rPr>
      <w:rFonts w:ascii="Tahoma" w:hAnsi="Tahoma" w:cs="Tahoma"/>
      <w:sz w:val="16"/>
      <w:szCs w:val="16"/>
    </w:rPr>
  </w:style>
  <w:style w:type="character" w:customStyle="1" w:styleId="TextodegloboCar">
    <w:name w:val="Texto de globo Car"/>
    <w:link w:val="Textodeglobo"/>
    <w:uiPriority w:val="99"/>
    <w:semiHidden/>
    <w:locked/>
    <w:rsid w:val="0071181B"/>
    <w:rPr>
      <w:rFonts w:ascii="Tahoma" w:hAnsi="Tahoma" w:cs="Tahoma"/>
      <w:sz w:val="16"/>
      <w:szCs w:val="16"/>
      <w:lang w:val="es-ES" w:eastAsia="es-ES"/>
    </w:rPr>
  </w:style>
  <w:style w:type="character" w:customStyle="1" w:styleId="Style6">
    <w:name w:val="Style6"/>
    <w:uiPriority w:val="1"/>
    <w:qFormat/>
    <w:rsid w:val="00B61A8C"/>
    <w:rPr>
      <w:rFonts w:ascii="Arial Bold" w:hAnsi="Arial Bold"/>
      <w:b/>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ACTA DE APERTURA PROPUESTAS TECNICAS “SOBRE A”, DE LA LICITACION PUBLICA NACIONAL, PARA LA ADQUISICION DE UNA RETROCAVADORA, PARA SER USADA EN LOS VERTEDEROS DEL AYUNTAMIENTO MUNICIPAL DE SAN FRANCISCO DE MACORIS</vt:lpstr>
    </vt:vector>
  </TitlesOfParts>
  <Company>RevolucionUnattended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APERTURA PROPUESTAS TECNICAS “SOBRE A”, DE LA LICITACION PUBLICA NACIONAL, PARA LA ADQUISICION DE UNA RETROCAVADORA, PARA SER USADA EN LOS VERTEDEROS DEL AYUNTAMIENTO MUNICIPAL DE SAN FRANCISCO DE MACORIS</dc:title>
  <dc:creator>sindicatura</dc:creator>
  <cp:lastModifiedBy>pascual sanchez lizardo</cp:lastModifiedBy>
  <cp:revision>2</cp:revision>
  <cp:lastPrinted>2016-04-05T19:22:00Z</cp:lastPrinted>
  <dcterms:created xsi:type="dcterms:W3CDTF">2023-10-02T17:01:00Z</dcterms:created>
  <dcterms:modified xsi:type="dcterms:W3CDTF">2023-10-02T17:01:00Z</dcterms:modified>
</cp:coreProperties>
</file>